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9E2A" w14:textId="519128CA" w:rsidR="00EB5272" w:rsidRPr="00723E3C" w:rsidRDefault="00EB5272" w:rsidP="00EB5272">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Pr>
          <w:rFonts w:ascii="Arial" w:hAnsi="Arial" w:cs="Arial"/>
          <w:b/>
          <w:bCs/>
          <w:sz w:val="28"/>
          <w:lang w:val="de-DE"/>
        </w:rPr>
        <w:t>10bis-e</w:t>
      </w:r>
      <w:r w:rsidRPr="00723E3C">
        <w:rPr>
          <w:rFonts w:ascii="Arial" w:hAnsi="Arial" w:cs="Arial"/>
          <w:b/>
          <w:bCs/>
          <w:sz w:val="28"/>
          <w:lang w:val="de-DE"/>
        </w:rPr>
        <w:tab/>
      </w:r>
      <w:r w:rsidRPr="00723E3C">
        <w:rPr>
          <w:rFonts w:ascii="Arial" w:hAnsi="Arial" w:cs="Arial"/>
          <w:b/>
          <w:bCs/>
          <w:sz w:val="28"/>
          <w:lang w:val="de-DE"/>
        </w:rPr>
        <w:tab/>
      </w:r>
      <w:r>
        <w:rPr>
          <w:rFonts w:ascii="Arial" w:hAnsi="Arial" w:cs="Arial"/>
          <w:b/>
          <w:bCs/>
          <w:sz w:val="28"/>
          <w:lang w:val="de-DE"/>
        </w:rPr>
        <w:tab/>
        <w:t xml:space="preserve"> </w:t>
      </w:r>
      <w:r w:rsidRPr="00925399">
        <w:rPr>
          <w:rFonts w:ascii="Arial" w:hAnsi="Arial" w:cs="Arial"/>
          <w:b/>
          <w:bCs/>
          <w:sz w:val="28"/>
          <w:lang w:val="de-DE"/>
        </w:rPr>
        <w:t>R1-</w:t>
      </w:r>
      <w:r w:rsidR="00925399" w:rsidRPr="00925399">
        <w:rPr>
          <w:rFonts w:ascii="Arial" w:hAnsi="Arial" w:cs="Arial"/>
          <w:b/>
          <w:bCs/>
          <w:sz w:val="28"/>
          <w:lang w:val="de-DE"/>
        </w:rPr>
        <w:t>2209973</w:t>
      </w:r>
    </w:p>
    <w:p w14:paraId="22B4A795" w14:textId="12F38612" w:rsidR="009C65C0" w:rsidRPr="009513AC" w:rsidRDefault="00EB5272" w:rsidP="00A56B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5ECF44E" w14:textId="6AC13322"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2B5088">
        <w:t>[1]</w:t>
      </w:r>
      <w:r w:rsidRPr="00785E35">
        <w:fldChar w:fldCharType="end"/>
      </w:r>
      <w:r w:rsidRPr="00785E35">
        <w:t xml:space="preserve">. One of the main objectives of the work item is </w:t>
      </w:r>
      <w:r w:rsidR="00660CFC">
        <w:t xml:space="preserve">enabling 8 Tx </w:t>
      </w:r>
      <w:r w:rsidR="00DC13C4">
        <w:t>UL transmission</w:t>
      </w:r>
      <w:r w:rsidR="00D354CF">
        <w:t>, which is listed as below</w:t>
      </w:r>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Study, and if justified, specify UL DMRS, SRS, SRI, and TPMI (including codebook) enhancements to enable 8 Tx UL operation to support 4 and more layers per UE in UL targeting CPE/FWA/vehicle/Industrial devices</w:t>
      </w:r>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Default="00954AC5" w:rsidP="008D1810">
      <w:pPr>
        <w:pStyle w:val="Heading1"/>
        <w:rPr>
          <w:lang w:eastAsia="zh-CN"/>
        </w:rPr>
      </w:pPr>
      <w:bookmarkStart w:id="5" w:name="_Ref525738522"/>
      <w:bookmarkStart w:id="6" w:name="_Ref471731770"/>
      <w:bookmarkStart w:id="7" w:name="_Ref462669569"/>
      <w:r>
        <w:rPr>
          <w:lang w:eastAsia="zh-CN"/>
        </w:rPr>
        <w:t>8</w:t>
      </w:r>
      <w:r w:rsidR="005B6833">
        <w:rPr>
          <w:lang w:eastAsia="zh-CN"/>
        </w:rPr>
        <w:t xml:space="preserve"> </w:t>
      </w:r>
      <w:r>
        <w:rPr>
          <w:lang w:eastAsia="zh-CN"/>
        </w:rPr>
        <w:t xml:space="preserve">Tx </w:t>
      </w:r>
      <w:r w:rsidR="00BA3CF5">
        <w:rPr>
          <w:lang w:eastAsia="zh-CN"/>
        </w:rPr>
        <w:t>codebook based PUSCH</w:t>
      </w:r>
    </w:p>
    <w:p w14:paraId="5650BC99" w14:textId="448AA0FA" w:rsidR="006F0A5A" w:rsidRDefault="005C5D47" w:rsidP="005C5D47">
      <w:pPr>
        <w:rPr>
          <w:lang w:val="en-GB"/>
        </w:rPr>
      </w:pPr>
      <w:r w:rsidRPr="00F535E5">
        <w:rPr>
          <w:lang w:val="en-GB"/>
        </w:rPr>
        <w:t xml:space="preserve">For </w:t>
      </w:r>
      <w:r>
        <w:rPr>
          <w:lang w:val="en-GB"/>
        </w:rPr>
        <w:t xml:space="preserve">8 Tx codebook based PUSCH, </w:t>
      </w:r>
      <w:r w:rsidR="00FF259A">
        <w:rPr>
          <w:lang w:val="en-GB"/>
        </w:rPr>
        <w:t xml:space="preserve">the key question is </w:t>
      </w:r>
      <w:r w:rsidR="007467D7">
        <w:rPr>
          <w:lang w:val="en-GB"/>
        </w:rPr>
        <w:t xml:space="preserve">designing the 8 Tx precoders codebook. </w:t>
      </w:r>
      <w:r w:rsidR="00C41639">
        <w:rPr>
          <w:lang w:val="en-GB"/>
        </w:rPr>
        <w:t xml:space="preserve">For the 8 Tx precoders, </w:t>
      </w:r>
      <w:r w:rsidR="000A051C">
        <w:rPr>
          <w:lang w:val="en-GB"/>
        </w:rPr>
        <w:t>there are three cases need to be studied</w:t>
      </w:r>
      <w:r w:rsidR="00C41639">
        <w:rPr>
          <w:lang w:val="en-GB"/>
        </w:rPr>
        <w:t xml:space="preserve"> as below, similar as 4 Tx precoders</w:t>
      </w:r>
      <w:r w:rsidR="006F0A5A">
        <w:rPr>
          <w:lang w:val="en-GB"/>
        </w:rPr>
        <w:t>,</w:t>
      </w:r>
    </w:p>
    <w:p w14:paraId="0B0B3B1E" w14:textId="7C1B2734" w:rsidR="006F0A5A" w:rsidRDefault="006F0A5A">
      <w:pPr>
        <w:pStyle w:val="ListParagraph"/>
        <w:numPr>
          <w:ilvl w:val="0"/>
          <w:numId w:val="10"/>
        </w:numPr>
        <w:rPr>
          <w:rFonts w:ascii="Times New Roman" w:hAnsi="Times New Roman"/>
          <w:sz w:val="20"/>
          <w:szCs w:val="20"/>
          <w:lang w:val="en-GB"/>
        </w:rPr>
      </w:pPr>
      <w:r w:rsidRPr="00F535E5">
        <w:rPr>
          <w:rFonts w:ascii="Times New Roman" w:hAnsi="Times New Roman"/>
          <w:sz w:val="20"/>
          <w:szCs w:val="20"/>
          <w:lang w:val="en-GB"/>
        </w:rPr>
        <w:t>Non coherent 8 Tx precoders</w:t>
      </w:r>
    </w:p>
    <w:p w14:paraId="63C3E7A9" w14:textId="77777777" w:rsidR="0071242E" w:rsidRPr="005B5EBF" w:rsidRDefault="0071242E">
      <w:pPr>
        <w:pStyle w:val="ListParagraph"/>
        <w:numPr>
          <w:ilvl w:val="0"/>
          <w:numId w:val="10"/>
        </w:numPr>
        <w:rPr>
          <w:rFonts w:ascii="Times New Roman" w:hAnsi="Times New Roman"/>
          <w:sz w:val="20"/>
          <w:szCs w:val="20"/>
          <w:lang w:val="en-GB"/>
        </w:rPr>
      </w:pPr>
      <w:r w:rsidRPr="005B5EBF">
        <w:rPr>
          <w:rFonts w:ascii="Times New Roman" w:hAnsi="Times New Roman"/>
          <w:sz w:val="20"/>
          <w:szCs w:val="20"/>
          <w:lang w:val="en-GB"/>
        </w:rPr>
        <w:t>Partial coherent 8 Tx precoders</w:t>
      </w:r>
    </w:p>
    <w:p w14:paraId="38BBE5AF" w14:textId="365AB888" w:rsidR="0071242E" w:rsidRPr="00F535E5" w:rsidRDefault="0071242E">
      <w:pPr>
        <w:pStyle w:val="ListParagraph"/>
        <w:numPr>
          <w:ilvl w:val="0"/>
          <w:numId w:val="10"/>
        </w:numPr>
        <w:rPr>
          <w:rFonts w:ascii="Times New Roman" w:hAnsi="Times New Roman"/>
          <w:sz w:val="20"/>
        </w:rPr>
      </w:pPr>
      <w:r w:rsidRPr="005B5EBF">
        <w:rPr>
          <w:rFonts w:ascii="Times New Roman" w:hAnsi="Times New Roman"/>
          <w:sz w:val="20"/>
          <w:szCs w:val="20"/>
          <w:lang w:val="en-GB"/>
        </w:rPr>
        <w:t>Full coherent 8 Tx precoders</w:t>
      </w:r>
    </w:p>
    <w:p w14:paraId="5239789F" w14:textId="7CC1EFD3" w:rsidR="00BF2C35" w:rsidRPr="00190842" w:rsidRDefault="00BF2C35" w:rsidP="00BF2C35">
      <w:pPr>
        <w:pStyle w:val="Heading2"/>
      </w:pPr>
      <w:bookmarkStart w:id="8" w:name="_Ref111138886"/>
      <w:bookmarkStart w:id="9" w:name="_Ref101796887"/>
      <w:r>
        <w:t>Full coherent precoders with 8 Tx</w:t>
      </w:r>
      <w:bookmarkEnd w:id="8"/>
    </w:p>
    <w:p w14:paraId="4D1E8C94" w14:textId="64D35750" w:rsidR="00190842" w:rsidRPr="006A0460" w:rsidRDefault="00190842" w:rsidP="00190842">
      <w:pPr>
        <w:pStyle w:val="Heading3"/>
      </w:pPr>
      <w:r w:rsidRPr="006A0460">
        <w:t>Clarification of Ng for fully coherent 8 Tx</w:t>
      </w:r>
    </w:p>
    <w:p w14:paraId="2803DA77" w14:textId="6B3727CF" w:rsidR="00190842" w:rsidRDefault="0025523D" w:rsidP="00190842">
      <w:pPr>
        <w:rPr>
          <w:lang w:val="en-GB"/>
        </w:rPr>
      </w:pPr>
      <w:r w:rsidRPr="0025523D">
        <w:rPr>
          <w:rFonts w:cs="Times"/>
          <w:b/>
          <w:bCs/>
          <w:iCs/>
          <w:noProof/>
          <w:highlight w:val="green"/>
        </w:rPr>
        <mc:AlternateContent>
          <mc:Choice Requires="wps">
            <w:drawing>
              <wp:anchor distT="45720" distB="45720" distL="114300" distR="114300" simplePos="0" relativeHeight="251658240" behindDoc="0" locked="0" layoutInCell="1" allowOverlap="1" wp14:anchorId="2C23650B" wp14:editId="4CB2B252">
                <wp:simplePos x="0" y="0"/>
                <wp:positionH relativeFrom="margin">
                  <wp:posOffset>-14605</wp:posOffset>
                </wp:positionH>
                <wp:positionV relativeFrom="paragraph">
                  <wp:posOffset>242570</wp:posOffset>
                </wp:positionV>
                <wp:extent cx="6325235" cy="954405"/>
                <wp:effectExtent l="0" t="0" r="1841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54405"/>
                        </a:xfrm>
                        <a:prstGeom prst="rect">
                          <a:avLst/>
                        </a:prstGeom>
                        <a:solidFill>
                          <a:srgbClr val="FFFFFF"/>
                        </a:solidFill>
                        <a:ln w="9525">
                          <a:solidFill>
                            <a:srgbClr val="000000"/>
                          </a:solidFill>
                          <a:miter lim="800000"/>
                          <a:headEnd/>
                          <a:tailEnd/>
                        </a:ln>
                      </wps:spPr>
                      <wps:txbx>
                        <w:txbxContent>
                          <w:p w14:paraId="70744200" w14:textId="77777777" w:rsidR="0025523D" w:rsidRDefault="0025523D" w:rsidP="0025523D">
                            <w:pPr>
                              <w:rPr>
                                <w:rFonts w:cs="Times"/>
                                <w:b/>
                                <w:bCs/>
                                <w:iCs/>
                                <w:highlight w:val="green"/>
                              </w:rPr>
                            </w:pPr>
                            <w:r>
                              <w:rPr>
                                <w:rFonts w:cs="Times"/>
                                <w:b/>
                                <w:bCs/>
                                <w:iCs/>
                                <w:highlight w:val="green"/>
                              </w:rPr>
                              <w:t>Agreement</w:t>
                            </w:r>
                          </w:p>
                          <w:p w14:paraId="3714E573" w14:textId="77777777" w:rsidR="0025523D" w:rsidRPr="009E1877" w:rsidRDefault="0025523D" w:rsidP="0025523D">
                            <w:r w:rsidRPr="009E1877">
                              <w:t xml:space="preserve">For 8TX PUSCH, at least support </w:t>
                            </w:r>
                          </w:p>
                          <w:p w14:paraId="37B33289" w14:textId="77777777" w:rsidR="0025523D" w:rsidRPr="009E1877" w:rsidRDefault="0025523D" w:rsidP="0025523D">
                            <w:pPr>
                              <w:pStyle w:val="ListParagraph"/>
                              <w:numPr>
                                <w:ilvl w:val="0"/>
                                <w:numId w:val="21"/>
                              </w:numPr>
                              <w:contextualSpacing/>
                              <w:rPr>
                                <w:rFonts w:ascii="Times New Roman" w:hAnsi="Times New Roman"/>
                                <w:i/>
                                <w:iCs/>
                                <w:sz w:val="20"/>
                                <w:szCs w:val="20"/>
                              </w:rPr>
                            </w:pPr>
                            <w:r w:rsidRPr="009E1877">
                              <w:rPr>
                                <w:rFonts w:ascii="Times New Roman" w:hAnsi="Times New Roman"/>
                                <w:sz w:val="20"/>
                                <w:szCs w:val="20"/>
                              </w:rPr>
                              <w:t>Ng=1, 2, 4</w:t>
                            </w:r>
                          </w:p>
                          <w:p w14:paraId="47953F2A" w14:textId="407BB49B" w:rsidR="0025523D" w:rsidRDefault="0025523D">
                            <w:r w:rsidRPr="009E1877">
                              <w:t>Note: The above does not restrict the Ng for the non-coherent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23650B" id="_x0000_t202" coordsize="21600,21600" o:spt="202" path="m,l,21600r21600,l21600,xe">
                <v:stroke joinstyle="miter"/>
                <v:path gradientshapeok="t" o:connecttype="rect"/>
              </v:shapetype>
              <v:shape id="Text Box 2" o:spid="_x0000_s1026" type="#_x0000_t202" style="position:absolute;margin-left:-1.15pt;margin-top:19.1pt;width:498.05pt;height:75.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">
                <v:textbox>
                  <w:txbxContent>
                    <w:p w14:paraId="70744200" w14:textId="77777777" w:rsidR="0025523D" w:rsidRDefault="0025523D" w:rsidP="0025523D">
                      <w:pPr>
                        <w:rPr>
                          <w:rFonts w:cs="Times"/>
                          <w:b/>
                          <w:bCs/>
                          <w:iCs/>
                          <w:highlight w:val="green"/>
                        </w:rPr>
                      </w:pPr>
                      <w:r>
                        <w:rPr>
                          <w:rFonts w:cs="Times"/>
                          <w:b/>
                          <w:bCs/>
                          <w:iCs/>
                          <w:highlight w:val="green"/>
                        </w:rPr>
                        <w:t>Agreement</w:t>
                      </w:r>
                    </w:p>
                    <w:p w14:paraId="3714E573" w14:textId="77777777" w:rsidR="0025523D" w:rsidRPr="009E1877" w:rsidRDefault="0025523D" w:rsidP="0025523D">
                      <w:r w:rsidRPr="009E1877">
                        <w:t xml:space="preserve">For 8TX PUSCH, at least support </w:t>
                      </w:r>
                    </w:p>
                    <w:p w14:paraId="37B33289" w14:textId="77777777" w:rsidR="0025523D" w:rsidRPr="009E1877" w:rsidRDefault="0025523D" w:rsidP="0025523D">
                      <w:pPr>
                        <w:pStyle w:val="ListParagraph"/>
                        <w:numPr>
                          <w:ilvl w:val="0"/>
                          <w:numId w:val="21"/>
                        </w:numPr>
                        <w:contextualSpacing/>
                        <w:rPr>
                          <w:rFonts w:ascii="Times New Roman" w:hAnsi="Times New Roman"/>
                          <w:i/>
                          <w:iCs/>
                          <w:sz w:val="20"/>
                          <w:szCs w:val="20"/>
                        </w:rPr>
                      </w:pPr>
                      <w:r w:rsidRPr="009E1877">
                        <w:rPr>
                          <w:rFonts w:ascii="Times New Roman" w:hAnsi="Times New Roman"/>
                          <w:sz w:val="20"/>
                          <w:szCs w:val="20"/>
                        </w:rPr>
                        <w:t>Ng=1, 2, 4</w:t>
                      </w:r>
                    </w:p>
                    <w:p w14:paraId="47953F2A" w14:textId="407BB49B" w:rsidR="0025523D" w:rsidRDefault="0025523D">
                      <w:r w:rsidRPr="009E1877">
                        <w:t>Note: The above does not restrict the Ng for the non-coherent case</w:t>
                      </w:r>
                    </w:p>
                  </w:txbxContent>
                </v:textbox>
                <w10:wrap type="square" anchorx="margin"/>
              </v:shape>
            </w:pict>
          </mc:Fallback>
        </mc:AlternateContent>
      </w:r>
      <w:r w:rsidR="006A0460">
        <w:rPr>
          <w:lang w:val="en-GB"/>
        </w:rPr>
        <w:t xml:space="preserve">In </w:t>
      </w:r>
      <w:r w:rsidR="00C51419">
        <w:rPr>
          <w:lang w:val="en-GB"/>
        </w:rPr>
        <w:t xml:space="preserve">RAN1 #110, </w:t>
      </w:r>
      <w:r w:rsidR="004542E5">
        <w:rPr>
          <w:lang w:val="en-GB"/>
        </w:rPr>
        <w:t xml:space="preserve">the following agreement was </w:t>
      </w:r>
      <w:r w:rsidR="004D3B35">
        <w:rPr>
          <w:lang w:val="en-GB"/>
        </w:rPr>
        <w:t xml:space="preserve">made. </w:t>
      </w:r>
    </w:p>
    <w:p w14:paraId="76E47729" w14:textId="1683A848" w:rsidR="0025523D" w:rsidRDefault="001235E1" w:rsidP="002125DF">
      <w:pPr>
        <w:rPr>
          <w:rFonts w:cs="Times"/>
          <w:iCs/>
        </w:rPr>
      </w:pPr>
      <w:r>
        <w:rPr>
          <w:rFonts w:cs="Times"/>
          <w:iCs/>
        </w:rPr>
        <w:t>While making the agreement</w:t>
      </w:r>
      <w:r w:rsidR="0025523D" w:rsidRPr="0025523D">
        <w:rPr>
          <w:rFonts w:cs="Times"/>
          <w:iCs/>
        </w:rPr>
        <w:t xml:space="preserve">, </w:t>
      </w:r>
      <w:r w:rsidR="007D54C4">
        <w:rPr>
          <w:rFonts w:cs="Times"/>
          <w:iCs/>
        </w:rPr>
        <w:t xml:space="preserve">it was </w:t>
      </w:r>
      <w:r w:rsidR="006F0605">
        <w:rPr>
          <w:rFonts w:cs="Times"/>
          <w:iCs/>
        </w:rPr>
        <w:t>de</w:t>
      </w:r>
      <w:r w:rsidR="00EA6024">
        <w:rPr>
          <w:rFonts w:cs="Times"/>
          <w:iCs/>
        </w:rPr>
        <w:t>b</w:t>
      </w:r>
      <w:r w:rsidR="000327BA">
        <w:rPr>
          <w:rFonts w:cs="Times"/>
          <w:iCs/>
        </w:rPr>
        <w:t xml:space="preserve">ated </w:t>
      </w:r>
      <w:r>
        <w:rPr>
          <w:rFonts w:cs="Times"/>
          <w:iCs/>
        </w:rPr>
        <w:t xml:space="preserve">whether Ng=2,4 </w:t>
      </w:r>
      <w:r w:rsidR="00135381">
        <w:rPr>
          <w:rFonts w:cs="Times"/>
          <w:iCs/>
        </w:rPr>
        <w:t xml:space="preserve">applies to fully coherent </w:t>
      </w:r>
      <w:r w:rsidR="00E61D3C">
        <w:rPr>
          <w:rFonts w:cs="Times"/>
          <w:iCs/>
        </w:rPr>
        <w:t>8 Tx or not</w:t>
      </w:r>
      <w:r w:rsidR="006A6FA0">
        <w:rPr>
          <w:rFonts w:cs="Times"/>
          <w:iCs/>
        </w:rPr>
        <w:t xml:space="preserve">. </w:t>
      </w:r>
      <w:r w:rsidR="0077376E">
        <w:rPr>
          <w:rFonts w:cs="Times"/>
          <w:iCs/>
        </w:rPr>
        <w:t xml:space="preserve">The views </w:t>
      </w:r>
      <w:r w:rsidR="00A35966">
        <w:rPr>
          <w:rFonts w:cs="Times"/>
          <w:iCs/>
        </w:rPr>
        <w:t>in RAN1 #110 w</w:t>
      </w:r>
      <w:r w:rsidR="001841FD">
        <w:rPr>
          <w:rFonts w:cs="Times"/>
          <w:iCs/>
        </w:rPr>
        <w:t>ere</w:t>
      </w:r>
      <w:r w:rsidR="00902143">
        <w:rPr>
          <w:rFonts w:cs="Times"/>
          <w:iCs/>
        </w:rPr>
        <w:t xml:space="preserve"> </w:t>
      </w:r>
      <w:r w:rsidR="00995687">
        <w:rPr>
          <w:rFonts w:cs="Times"/>
          <w:iCs/>
        </w:rPr>
        <w:t xml:space="preserve">controversial, which is why the </w:t>
      </w:r>
      <w:r w:rsidR="00893678">
        <w:rPr>
          <w:rFonts w:cs="Times"/>
          <w:iCs/>
        </w:rPr>
        <w:t xml:space="preserve">language of the agreement is </w:t>
      </w:r>
      <w:r w:rsidR="00991629">
        <w:rPr>
          <w:rFonts w:cs="Times"/>
          <w:iCs/>
        </w:rPr>
        <w:t>vague</w:t>
      </w:r>
      <w:r w:rsidR="0009013E">
        <w:rPr>
          <w:rFonts w:cs="Times"/>
          <w:iCs/>
        </w:rPr>
        <w:t xml:space="preserve"> </w:t>
      </w:r>
      <w:r w:rsidR="00E94B9E">
        <w:rPr>
          <w:rFonts w:cs="Times"/>
          <w:iCs/>
        </w:rPr>
        <w:t>with ambiguity</w:t>
      </w:r>
      <w:r w:rsidR="00991629">
        <w:rPr>
          <w:rFonts w:cs="Times"/>
          <w:iCs/>
        </w:rPr>
        <w:t>.</w:t>
      </w:r>
      <w:r w:rsidR="00951ABD">
        <w:rPr>
          <w:rFonts w:cs="Times"/>
          <w:iCs/>
        </w:rPr>
        <w:t xml:space="preserve"> </w:t>
      </w:r>
    </w:p>
    <w:p w14:paraId="270A1061" w14:textId="39A0C834" w:rsidR="00272A86" w:rsidRDefault="00272A86" w:rsidP="002125DF">
      <w:pPr>
        <w:rPr>
          <w:rFonts w:cs="Times"/>
          <w:iCs/>
        </w:rPr>
      </w:pPr>
      <w:r>
        <w:rPr>
          <w:rFonts w:cs="Times"/>
          <w:iCs/>
        </w:rPr>
        <w:t>In our view, Ng=2</w:t>
      </w:r>
      <w:r w:rsidR="00454290">
        <w:rPr>
          <w:rFonts w:cs="Times"/>
          <w:iCs/>
        </w:rPr>
        <w:t xml:space="preserve"> or 4 does not apply the fully coherent 8 Tx.</w:t>
      </w:r>
      <w:r w:rsidR="006D7A72">
        <w:rPr>
          <w:rFonts w:cs="Times"/>
          <w:iCs/>
        </w:rPr>
        <w:t xml:space="preserve"> At UE side, when </w:t>
      </w:r>
      <w:r w:rsidR="008613B7">
        <w:rPr>
          <w:rFonts w:cs="Times"/>
          <w:iCs/>
        </w:rPr>
        <w:t xml:space="preserve">8 Tx are coherent, all the </w:t>
      </w:r>
      <w:r w:rsidR="00DE7DF6">
        <w:rPr>
          <w:rFonts w:cs="Times"/>
          <w:iCs/>
        </w:rPr>
        <w:t>8 Tx must belong to the same antenna group, which means Ng=1. From UE implementation perspective, we also don’t see the motivation</w:t>
      </w:r>
      <w:r w:rsidR="001659EF">
        <w:rPr>
          <w:rFonts w:cs="Times"/>
          <w:iCs/>
        </w:rPr>
        <w:t xml:space="preserve"> nor any benefit</w:t>
      </w:r>
      <w:r w:rsidR="00DE7DF6">
        <w:rPr>
          <w:rFonts w:cs="Times"/>
          <w:iCs/>
        </w:rPr>
        <w:t xml:space="preserve"> to implement </w:t>
      </w:r>
      <w:r w:rsidR="001659EF">
        <w:rPr>
          <w:rFonts w:cs="Times"/>
          <w:iCs/>
        </w:rPr>
        <w:t xml:space="preserve">8 coherent Tx on two or </w:t>
      </w:r>
      <w:r w:rsidR="00885292">
        <w:rPr>
          <w:rFonts w:cs="Times"/>
          <w:iCs/>
        </w:rPr>
        <w:t>four separate panels</w:t>
      </w:r>
      <w:r w:rsidR="007D6500">
        <w:rPr>
          <w:rFonts w:cs="Times"/>
          <w:iCs/>
        </w:rPr>
        <w:t xml:space="preserve">, </w:t>
      </w:r>
      <w:r w:rsidR="00F918D2">
        <w:rPr>
          <w:rFonts w:cs="Times"/>
          <w:iCs/>
        </w:rPr>
        <w:t>because this</w:t>
      </w:r>
      <w:r w:rsidR="007D6500">
        <w:rPr>
          <w:rFonts w:cs="Times"/>
          <w:iCs/>
        </w:rPr>
        <w:t xml:space="preserve"> </w:t>
      </w:r>
      <w:r w:rsidR="00142C64">
        <w:rPr>
          <w:rFonts w:cs="Times"/>
          <w:iCs/>
        </w:rPr>
        <w:t xml:space="preserve">would require UE to maintain phase coherency </w:t>
      </w:r>
      <w:r w:rsidR="005A5D48">
        <w:rPr>
          <w:rFonts w:cs="Times"/>
          <w:iCs/>
        </w:rPr>
        <w:t>among different panels</w:t>
      </w:r>
      <w:r w:rsidR="00663046">
        <w:rPr>
          <w:rFonts w:cs="Times"/>
          <w:iCs/>
        </w:rPr>
        <w:t xml:space="preserve">, which is very challenging </w:t>
      </w:r>
      <w:r w:rsidR="0011499B">
        <w:rPr>
          <w:rFonts w:cs="Times"/>
          <w:iCs/>
        </w:rPr>
        <w:t>re</w:t>
      </w:r>
      <w:r w:rsidR="0000719E">
        <w:rPr>
          <w:rFonts w:cs="Times"/>
          <w:iCs/>
        </w:rPr>
        <w:t xml:space="preserve">quirement </w:t>
      </w:r>
      <w:r w:rsidR="00A92EF3">
        <w:rPr>
          <w:rFonts w:cs="Times"/>
          <w:iCs/>
        </w:rPr>
        <w:t>to meet</w:t>
      </w:r>
      <w:r w:rsidR="0011499B">
        <w:rPr>
          <w:rFonts w:cs="Times"/>
          <w:iCs/>
        </w:rPr>
        <w:t xml:space="preserve">. </w:t>
      </w:r>
      <w:r w:rsidR="0000719E">
        <w:rPr>
          <w:rFonts w:cs="Times"/>
          <w:iCs/>
        </w:rPr>
        <w:t xml:space="preserve">From specification perspective, </w:t>
      </w:r>
      <w:r w:rsidR="002E3623">
        <w:rPr>
          <w:rFonts w:cs="Times"/>
          <w:iCs/>
        </w:rPr>
        <w:t>s</w:t>
      </w:r>
      <w:r w:rsidR="003901C3">
        <w:rPr>
          <w:rFonts w:cs="Times"/>
          <w:iCs/>
        </w:rPr>
        <w:t xml:space="preserve">upporting fully coherent 8 Tx in 2 or 4 antenna groups </w:t>
      </w:r>
      <w:r w:rsidR="00B93308">
        <w:rPr>
          <w:rFonts w:cs="Times"/>
          <w:iCs/>
        </w:rPr>
        <w:t xml:space="preserve">would require </w:t>
      </w:r>
      <w:r w:rsidR="00D33DD1">
        <w:rPr>
          <w:rFonts w:cs="Times"/>
          <w:iCs/>
        </w:rPr>
        <w:t xml:space="preserve">RAN1 define corresponding separate </w:t>
      </w:r>
      <w:r w:rsidR="007C1E7E">
        <w:rPr>
          <w:rFonts w:cs="Times"/>
          <w:iCs/>
        </w:rPr>
        <w:t>pr</w:t>
      </w:r>
      <w:r w:rsidR="00E31EBC">
        <w:rPr>
          <w:rFonts w:cs="Times"/>
          <w:iCs/>
        </w:rPr>
        <w:t xml:space="preserve">ecoder </w:t>
      </w:r>
      <w:r w:rsidR="007C1E7E">
        <w:rPr>
          <w:rFonts w:cs="Times"/>
          <w:iCs/>
        </w:rPr>
        <w:lastRenderedPageBreak/>
        <w:t xml:space="preserve">codebook for them, in addition to the codebook for Ng=1. </w:t>
      </w:r>
      <w:r w:rsidR="0030303E">
        <w:rPr>
          <w:rFonts w:cs="Times"/>
          <w:iCs/>
        </w:rPr>
        <w:t xml:space="preserve">We </w:t>
      </w:r>
      <w:r w:rsidR="002E3623">
        <w:rPr>
          <w:rFonts w:cs="Times"/>
          <w:iCs/>
        </w:rPr>
        <w:t>don’t see the motiv</w:t>
      </w:r>
      <w:r w:rsidR="002F0958">
        <w:rPr>
          <w:rFonts w:cs="Times"/>
          <w:iCs/>
        </w:rPr>
        <w:t xml:space="preserve">ation to complicate the specification as well. </w:t>
      </w:r>
    </w:p>
    <w:p w14:paraId="2A505FBD" w14:textId="16DC37AE" w:rsidR="002F0958" w:rsidRDefault="002F0958" w:rsidP="002125DF">
      <w:pPr>
        <w:rPr>
          <w:rFonts w:cs="Times"/>
          <w:iCs/>
        </w:rPr>
      </w:pPr>
      <w:r>
        <w:rPr>
          <w:rFonts w:cs="Times"/>
          <w:iCs/>
        </w:rPr>
        <w:t xml:space="preserve">Based on the above analysis, the following proposal is made. </w:t>
      </w:r>
    </w:p>
    <w:p w14:paraId="3BD7078F" w14:textId="2C034839" w:rsidR="002125DF" w:rsidRPr="005A257A" w:rsidRDefault="008742AC" w:rsidP="00190842">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sidR="00717B36">
        <w:rPr>
          <w:b/>
          <w:lang w:val="en-GB" w:eastAsia="zh-CN"/>
        </w:rPr>
        <w:t xml:space="preserve">For </w:t>
      </w:r>
      <w:r w:rsidRPr="00613674">
        <w:rPr>
          <w:b/>
          <w:bCs/>
          <w:lang w:val="en-GB" w:eastAsia="zh-CN"/>
        </w:rPr>
        <w:t xml:space="preserve">8 Tx </w:t>
      </w:r>
      <w:r w:rsidR="00717B36">
        <w:rPr>
          <w:b/>
          <w:bCs/>
          <w:lang w:val="en-GB" w:eastAsia="zh-CN"/>
        </w:rPr>
        <w:t xml:space="preserve">PUSCH in Rel-18, Ng=2, 4 </w:t>
      </w:r>
      <w:r w:rsidR="009500A8">
        <w:rPr>
          <w:b/>
          <w:bCs/>
          <w:lang w:val="en-GB" w:eastAsia="zh-CN"/>
        </w:rPr>
        <w:t>are not applicable</w:t>
      </w:r>
      <w:r w:rsidR="00434DA1">
        <w:rPr>
          <w:b/>
          <w:bCs/>
          <w:lang w:val="en-GB" w:eastAsia="zh-CN"/>
        </w:rPr>
        <w:t xml:space="preserve"> to fully coherent </w:t>
      </w:r>
      <w:r w:rsidR="005A257A">
        <w:rPr>
          <w:b/>
          <w:bCs/>
          <w:lang w:val="en-GB" w:eastAsia="zh-CN"/>
        </w:rPr>
        <w:t>8 Tx</w:t>
      </w:r>
      <w:r w:rsidRPr="00613674">
        <w:rPr>
          <w:b/>
          <w:bCs/>
          <w:lang w:val="en-GB" w:eastAsia="zh-CN"/>
        </w:rPr>
        <w:t>.</w:t>
      </w:r>
      <w:r>
        <w:rPr>
          <w:b/>
          <w:bCs/>
          <w:lang w:val="en-GB" w:eastAsia="zh-CN"/>
        </w:rPr>
        <w:t xml:space="preserve"> </w:t>
      </w:r>
    </w:p>
    <w:p w14:paraId="07FC73B1" w14:textId="6F21B6AB" w:rsidR="00BF2C35" w:rsidRPr="008847DF" w:rsidRDefault="00190842" w:rsidP="00BF2C35">
      <w:pPr>
        <w:pStyle w:val="Heading3"/>
      </w:pPr>
      <w:r w:rsidRPr="008847DF">
        <w:t>Codebook design: Alt 1b vs Alt 2a</w:t>
      </w:r>
    </w:p>
    <w:p w14:paraId="2A4E3954" w14:textId="6DF9170C" w:rsidR="00190842" w:rsidRDefault="00190842" w:rsidP="00190842">
      <w:pPr>
        <w:rPr>
          <w:lang w:val="en-GB"/>
        </w:rPr>
      </w:pPr>
      <w:r w:rsidRPr="00F535E5">
        <w:rPr>
          <w:lang w:val="en-GB"/>
        </w:rPr>
        <w:t xml:space="preserve">For </w:t>
      </w:r>
      <w:r>
        <w:rPr>
          <w:lang w:val="en-GB"/>
        </w:rPr>
        <w:t xml:space="preserve">full coherent precoders with 8 full coherent Tx, the simple concatenation approach as in </w:t>
      </w:r>
      <w:r>
        <w:rPr>
          <w:lang w:val="en-GB"/>
        </w:rPr>
        <w:fldChar w:fldCharType="begin"/>
      </w:r>
      <w:r>
        <w:rPr>
          <w:lang w:val="en-GB"/>
        </w:rPr>
        <w:instrText xml:space="preserve"> REF _Ref101796887 \r \h </w:instrText>
      </w:r>
      <w:r>
        <w:rPr>
          <w:lang w:val="en-GB"/>
        </w:rPr>
      </w:r>
      <w:r>
        <w:rPr>
          <w:lang w:val="en-GB"/>
        </w:rPr>
        <w:fldChar w:fldCharType="separate"/>
      </w:r>
      <w:r w:rsidR="002B5088">
        <w:rPr>
          <w:lang w:val="en-GB"/>
        </w:rPr>
        <w:t>2.1</w:t>
      </w:r>
      <w:r>
        <w:rPr>
          <w:lang w:val="en-GB"/>
        </w:rPr>
        <w:fldChar w:fldCharType="end"/>
      </w:r>
      <w:r>
        <w:rPr>
          <w:lang w:val="en-GB"/>
        </w:rPr>
        <w:t xml:space="preserve"> cannot be used. To fully explore the potential gain of 8 coherent Tx, a new precoder codebook is desired. </w:t>
      </w:r>
    </w:p>
    <w:p w14:paraId="15FA244F" w14:textId="77777777" w:rsidR="00190842" w:rsidRDefault="00190842" w:rsidP="00190842">
      <w:pPr>
        <w:rPr>
          <w:lang w:val="en-GB"/>
        </w:rPr>
      </w:pPr>
      <w:r>
        <w:rPr>
          <w:lang w:val="en-GB"/>
        </w:rPr>
        <w:t xml:space="preserve">In general, there are at least two approach RAN1 can follow to design the new 8 Tx coherent precoders. </w:t>
      </w:r>
    </w:p>
    <w:p w14:paraId="384FA78B" w14:textId="4AE6420C" w:rsidR="00190842" w:rsidRPr="00536514" w:rsidRDefault="00190842" w:rsidP="00190842">
      <w:r>
        <w:rPr>
          <w:lang w:val="en-GB"/>
        </w:rPr>
        <w:t xml:space="preserve">The first approach is designing the 8 Tx coherent precoder based on DFT matrix, assuming the 8 Tx antenna layout follows the regular structure of ULA or UPA as agreed in RAN1 #109e. Following this principle, one example of 8 Tx precoder can be similar to </w:t>
      </w:r>
      <w:r w:rsidRPr="00536514">
        <w:t xml:space="preserve">DL type-I </w:t>
      </w:r>
      <w:r>
        <w:t xml:space="preserve">8 Tx </w:t>
      </w:r>
      <w:r w:rsidRPr="00536514">
        <w:t>codebook</w:t>
      </w:r>
      <w:r>
        <w:t>, which is</w:t>
      </w:r>
      <w:r>
        <w:rPr>
          <w:lang w:val="en-GB"/>
        </w:rPr>
        <w:t xml:space="preserve"> based on </w:t>
      </w:r>
      <w:r w:rsidRPr="00536514">
        <w:t xml:space="preserve">DFT codebook with oversampling factor </w:t>
      </w:r>
      <w:r>
        <w:t>and a</w:t>
      </w:r>
      <w:r w:rsidRPr="00536514">
        <w:t xml:space="preserve"> </w:t>
      </w:r>
      <w:r>
        <w:t>c</w:t>
      </w:r>
      <w:r w:rsidRPr="00536514">
        <w:t xml:space="preserve">o-phasing </w:t>
      </w:r>
      <w:r>
        <w:t xml:space="preserve">factor </w:t>
      </w:r>
      <m:oMath>
        <m:r>
          <w:rPr>
            <w:rFonts w:ascii="Cambria Math" w:hAnsi="Cambria Math"/>
          </w:rPr>
          <m:t>φ</m:t>
        </m:r>
      </m:oMath>
      <w:r>
        <w:t xml:space="preserve">. This approach is captured as </w:t>
      </w:r>
      <w:r w:rsidRPr="00190842">
        <w:rPr>
          <w:b/>
          <w:bCs/>
        </w:rPr>
        <w:t>Alt</w:t>
      </w:r>
      <w:r>
        <w:rPr>
          <w:b/>
          <w:bCs/>
        </w:rPr>
        <w:t xml:space="preserve"> </w:t>
      </w:r>
      <w:r w:rsidRPr="00190842">
        <w:rPr>
          <w:b/>
          <w:bCs/>
        </w:rPr>
        <w:t>1b</w:t>
      </w:r>
      <w:r>
        <w:t xml:space="preserve"> in the agreements made in RAN1 #109e. </w:t>
      </w:r>
    </w:p>
    <w:p w14:paraId="096CB451" w14:textId="58C87F7C" w:rsidR="00190842" w:rsidRDefault="00190842" w:rsidP="00BF2C35">
      <w:pPr>
        <w:rPr>
          <w:lang w:val="en-GB"/>
        </w:rPr>
      </w:pPr>
      <w:r>
        <w:rPr>
          <w:lang w:val="en-GB"/>
        </w:rPr>
        <w:t xml:space="preserve">The second approach is designing the 8 Tx coherent precoder based on Rel-15 </w:t>
      </w:r>
      <w:r>
        <w:t xml:space="preserve">UL 2Tx/4Tx codebook. </w:t>
      </w:r>
      <w:r>
        <w:rPr>
          <w:lang w:val="en-GB"/>
        </w:rPr>
        <w:t xml:space="preserve"> For example, a co-phasing factor </w:t>
      </w:r>
      <m:oMath>
        <m:r>
          <w:rPr>
            <w:rFonts w:ascii="Cambria Math" w:hAnsi="Cambria Math"/>
          </w:rPr>
          <m:t>φ</m:t>
        </m:r>
      </m:oMath>
      <w:r>
        <w:t xml:space="preserve"> can be used to combine two Rel-15 4-Tx full coherent precoder into an 8-Tx full coherent precoder. This approach is captured as Alt2-a in the agreements made in RAN1 #109e. For example, </w:t>
      </w:r>
      <m:oMath>
        <m:sSubSup>
          <m:sSubSupPr>
            <m:ctrlPr>
              <w:rPr>
                <w:rFonts w:ascii="Cambria Math" w:hAnsi="Cambria Math"/>
                <w:i/>
                <w:iCs/>
              </w:rPr>
            </m:ctrlPr>
          </m:sSubSupPr>
          <m:e>
            <m:r>
              <m:rPr>
                <m:sty m:val="bi"/>
              </m:rPr>
              <w:rPr>
                <w:rFonts w:ascii="Cambria Math" w:hAnsi="Cambria Math"/>
              </w:rPr>
              <m:t>W</m:t>
            </m:r>
          </m:e>
          <m:sub>
            <m:r>
              <w:rPr>
                <w:rFonts w:ascii="Cambria Math" w:hAnsi="Cambria Math"/>
              </w:rPr>
              <m:t>l,m,n</m:t>
            </m:r>
          </m:sub>
          <m:sup>
            <m:r>
              <w:rPr>
                <w:rFonts w:ascii="Cambria Math" w:hAnsi="Cambria Math"/>
              </w:rPr>
              <m:t>r</m:t>
            </m:r>
          </m:sup>
        </m:sSubSup>
        <m:r>
          <w:rPr>
            <w:rFonts w:ascii="Cambria Math" w:hAnsi="Cambria Math"/>
          </w:rPr>
          <m:t>=</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b/>
                    <w:bCs/>
                    <w:i/>
                    <w:iCs/>
                  </w:rPr>
                </m:ctrlPr>
              </m:eqArrPr>
              <m:e>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l</m:t>
                            </m:r>
                          </m:sub>
                        </m:sSub>
                      </m:e>
                    </m:d>
                  </m:e>
                  <m:sup>
                    <m:r>
                      <m:rPr>
                        <m:sty m:val="bi"/>
                      </m:rPr>
                      <w:rPr>
                        <w:rFonts w:ascii="Cambria Math" w:hAnsi="Cambria Math"/>
                      </w:rPr>
                      <m:t>(</m:t>
                    </m:r>
                    <m:r>
                      <w:rPr>
                        <w:rFonts w:ascii="Cambria Math" w:hAnsi="Cambria Math"/>
                      </w:rPr>
                      <m:t>r</m:t>
                    </m:r>
                    <m:r>
                      <m:rPr>
                        <m:sty m:val="bi"/>
                      </m:rPr>
                      <w:rPr>
                        <w:rFonts w:ascii="Cambria Math" w:hAnsi="Cambria Math"/>
                      </w:rPr>
                      <m:t>)</m:t>
                    </m:r>
                  </m:sup>
                </m:sSup>
              </m:e>
              <m:e>
                <m:sSub>
                  <m:sSubPr>
                    <m:ctrlPr>
                      <w:rPr>
                        <w:rFonts w:ascii="Cambria Math" w:hAnsi="Cambria Math"/>
                        <w:i/>
                        <w:iCs/>
                      </w:rPr>
                    </m:ctrlPr>
                  </m:sSubPr>
                  <m:e>
                    <m:r>
                      <w:rPr>
                        <w:rFonts w:ascii="Cambria Math" w:hAnsi="Cambria Math"/>
                      </w:rPr>
                      <m:t>φ</m:t>
                    </m:r>
                  </m:e>
                  <m:sub>
                    <m:r>
                      <w:rPr>
                        <w:rFonts w:ascii="Cambria Math" w:hAnsi="Cambria Math"/>
                      </w:rPr>
                      <m:t>n</m:t>
                    </m:r>
                  </m:sub>
                </m:sSub>
                <m:sSup>
                  <m:sSupPr>
                    <m:ctrlPr>
                      <w:rPr>
                        <w:rFonts w:ascii="Cambria Math" w:hAnsi="Cambria Math"/>
                        <w:b/>
                        <w:bCs/>
                        <w:i/>
                        <w:iCs/>
                      </w:rPr>
                    </m:ctrlPr>
                  </m:sSupPr>
                  <m:e>
                    <m:d>
                      <m:dPr>
                        <m:begChr m:val="["/>
                        <m:endChr m:val="]"/>
                        <m:ctrlPr>
                          <w:rPr>
                            <w:rFonts w:ascii="Cambria Math" w:hAnsi="Cambria Math"/>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m</m:t>
                            </m:r>
                          </m:sub>
                        </m:sSub>
                      </m:e>
                    </m:d>
                  </m:e>
                  <m:sup>
                    <m:r>
                      <m:rPr>
                        <m:sty m:val="bi"/>
                      </m:rPr>
                      <w:rPr>
                        <w:rFonts w:ascii="Cambria Math" w:hAnsi="Cambria Math"/>
                      </w:rPr>
                      <m:t>(</m:t>
                    </m:r>
                    <m:r>
                      <w:rPr>
                        <w:rFonts w:ascii="Cambria Math" w:hAnsi="Cambria Math"/>
                      </w:rPr>
                      <m:t>r</m:t>
                    </m:r>
                    <m:r>
                      <m:rPr>
                        <m:sty m:val="bi"/>
                      </m:rPr>
                      <w:rPr>
                        <w:rFonts w:ascii="Cambria Math" w:hAnsi="Cambria Math"/>
                      </w:rPr>
                      <m:t>)</m:t>
                    </m:r>
                  </m:sup>
                </m:sSup>
              </m:e>
            </m:eqArr>
          </m:e>
        </m:d>
        <m:r>
          <w:rPr>
            <w:rFonts w:ascii="Cambria Math" w:hAnsi="Cambria Math"/>
          </w:rPr>
          <m:t>, </m:t>
        </m:r>
      </m:oMath>
      <w:r w:rsidRPr="00A73B47">
        <w:rPr>
          <w:iCs/>
        </w:rPr>
        <w:t xml:space="preserve">where </w:t>
      </w:r>
      <m:oMath>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bCs/>
                        <w:i/>
                        <w:iCs/>
                      </w:rPr>
                    </m:ctrlPr>
                  </m:sSubPr>
                  <m:e>
                    <m:r>
                      <m:rPr>
                        <m:sty m:val="bi"/>
                      </m:rPr>
                      <w:rPr>
                        <w:rFonts w:ascii="Cambria Math" w:hAnsi="Cambria Math"/>
                      </w:rPr>
                      <m:t>H</m:t>
                    </m:r>
                  </m:e>
                  <m:sub>
                    <m:r>
                      <w:rPr>
                        <w:rFonts w:ascii="Cambria Math" w:hAnsi="Cambria Math"/>
                      </w:rPr>
                      <m:t>4</m:t>
                    </m:r>
                    <m:r>
                      <m:rPr>
                        <m:sty m:val="bi"/>
                      </m:rPr>
                      <w:rPr>
                        <w:rFonts w:ascii="Cambria Math" w:hAnsi="Cambria Math"/>
                      </w:rPr>
                      <m:t>,</m:t>
                    </m:r>
                    <m:r>
                      <w:rPr>
                        <w:rFonts w:ascii="Cambria Math" w:hAnsi="Cambria Math"/>
                      </w:rPr>
                      <m:t>l</m:t>
                    </m:r>
                  </m:sub>
                </m:sSub>
              </m:e>
            </m:d>
          </m:e>
          <m:sup>
            <m:r>
              <w:rPr>
                <w:rFonts w:ascii="Cambria Math" w:hAnsi="Cambria Math"/>
              </w:rPr>
              <m:t>(r)</m:t>
            </m:r>
          </m:sup>
        </m:sSup>
      </m:oMath>
      <w:r w:rsidRPr="00A73B47">
        <w:t xml:space="preserve"> is the </w:t>
      </w:r>
      <m:oMath>
        <m:r>
          <w:rPr>
            <w:rFonts w:ascii="Cambria Math" w:hAnsi="Cambria Math"/>
          </w:rPr>
          <m:t>4×r</m:t>
        </m:r>
      </m:oMath>
      <w:r w:rsidRPr="00A73B47">
        <w:t xml:space="preserve"> matrix with </w:t>
      </w:r>
      <m:oMath>
        <m:r>
          <w:rPr>
            <w:rFonts w:ascii="Cambria Math" w:hAnsi="Cambria Math"/>
          </w:rPr>
          <m:t>r</m:t>
        </m:r>
      </m:oMath>
      <w:r w:rsidRPr="00A73B47">
        <w:t xml:space="preserve"> columns of Rel-15 UL 4Tx codebook.</w:t>
      </w:r>
      <w:r>
        <w:t xml:space="preserve"> This approach is captured as </w:t>
      </w:r>
      <w:r w:rsidRPr="00190842">
        <w:rPr>
          <w:b/>
          <w:bCs/>
        </w:rPr>
        <w:t>Alt 2a</w:t>
      </w:r>
      <w:r>
        <w:t xml:space="preserve"> in the agreements made in RAN1 #109e.</w:t>
      </w:r>
    </w:p>
    <w:p w14:paraId="4AA997D8" w14:textId="640BBCA7" w:rsidR="00D1126F" w:rsidRPr="00BF2C35" w:rsidRDefault="00190842" w:rsidP="00BF2C35">
      <w:pPr>
        <w:rPr>
          <w:lang w:val="en-GB"/>
        </w:rPr>
      </w:pPr>
      <w:r>
        <w:rPr>
          <w:lang w:val="en-GB"/>
        </w:rPr>
        <w:t>Furthermore,</w:t>
      </w:r>
      <w:r w:rsidR="0037140C">
        <w:rPr>
          <w:lang w:val="en-GB"/>
        </w:rPr>
        <w:t xml:space="preserve"> in RAN1 #110, it is agreed to down-select between Alt 1b (Reuse </w:t>
      </w:r>
      <w:r w:rsidR="0037140C" w:rsidRPr="0037140C">
        <w:t>NR Rel-15 DL Type I codebook</w:t>
      </w:r>
      <w:r w:rsidR="0037140C">
        <w:t>, i.e., DFT precoders with oversampling factor</w:t>
      </w:r>
      <w:r w:rsidR="0037140C">
        <w:rPr>
          <w:lang w:val="en-GB"/>
        </w:rPr>
        <w:t xml:space="preserve">) and Alt 2a (construct based on Rel-15 UL 2Tx/4Tx codebook). In this section, we study the pros and cons of Alt 1b and 2a. </w:t>
      </w:r>
    </w:p>
    <w:p w14:paraId="4D27BA7A" w14:textId="1D0DBB7B" w:rsidR="00190842" w:rsidRDefault="00AC4436" w:rsidP="00190842">
      <w:pPr>
        <w:pStyle w:val="Heading4"/>
      </w:pPr>
      <w:r>
        <w:t>Phase error impact to</w:t>
      </w:r>
      <w:r w:rsidR="00190842">
        <w:t xml:space="preserve"> Alt 1b</w:t>
      </w:r>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pPr>
        <w:numPr>
          <w:ilvl w:val="0"/>
          <w:numId w:val="13"/>
        </w:numPr>
        <w:jc w:val="both"/>
      </w:pPr>
      <w:r w:rsidRPr="00C92A0A">
        <w:t>Mismatches due to the physical antenna system/structure: these include the effects of mutual coupling, tower effects, imperfect knowledge of the element locations, and amplitude and phase mi</w:t>
      </w:r>
      <w:r>
        <w:t>smatches due to antenna cabling</w:t>
      </w:r>
    </w:p>
    <w:p w14:paraId="103AEAA9" w14:textId="7A1DD080" w:rsidR="00702FBD" w:rsidRPr="00C92A0A" w:rsidRDefault="00702FBD">
      <w:pPr>
        <w:numPr>
          <w:ilvl w:val="0"/>
          <w:numId w:val="13"/>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one knows that the phase of Tx waveform from the antenna array perfectly follow a linear phase ramp as the following</w:t>
      </w:r>
    </w:p>
    <w:p w14:paraId="4EE003A5" w14:textId="51ACE355" w:rsidR="00702FBD" w:rsidRPr="00702FBD" w:rsidRDefault="00702FBD" w:rsidP="00190842">
      <m:oMathPara>
        <m:oMath>
          <m:r>
            <w:rPr>
              <w:rFonts w:ascii="Cambria Math" w:hAnsi="Cambria Math"/>
            </w:rPr>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61CE917F" w:rsidR="00A82716" w:rsidRPr="003E524C" w:rsidRDefault="00702FBD" w:rsidP="00190842">
      <w:pPr>
        <w:rPr>
          <w:rFonts w:ascii="Cambria Math" w:hAnsi="Cambria Math"/>
          <w:i/>
          <w:iCs/>
        </w:rPr>
      </w:pPr>
      <w:r w:rsidRPr="00702FBD">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2B5088" w:rsidRPr="00B61D39">
        <w:t xml:space="preserve">Fig </w:t>
      </w:r>
      <w:r w:rsidR="002B5088">
        <w:rPr>
          <w:noProof/>
        </w:rPr>
        <w:t>1</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lastRenderedPageBreak/>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3A0CE890" w14:textId="71F3412A" w:rsidR="00B106C1" w:rsidRPr="00B61D39" w:rsidRDefault="00B106C1" w:rsidP="00B106C1">
      <w:pPr>
        <w:pStyle w:val="Caption"/>
        <w:jc w:val="center"/>
      </w:pPr>
      <w:bookmarkStart w:id="10" w:name="_Ref115208931"/>
      <w:r w:rsidRPr="00B61D39">
        <w:t xml:space="preserve">Fig </w:t>
      </w:r>
      <w:fldSimple w:instr=" SEQ Figure \* ARABIC ">
        <w:r w:rsidR="002B5088">
          <w:rPr>
            <w:noProof/>
          </w:rPr>
          <w:t>1</w:t>
        </w:r>
      </w:fldSimple>
      <w:bookmarkEnd w:id="10"/>
      <w:r w:rsidRPr="00B61D39">
        <w:t>:</w:t>
      </w:r>
      <w:r>
        <w:t xml:space="preserve"> illustrate of linear phase of 4 Tx with phase calibrated</w:t>
      </w:r>
      <w:r w:rsidR="003E524C">
        <w:t xml:space="preserve"> (no phase error)</w:t>
      </w:r>
    </w:p>
    <w:p w14:paraId="1513F78F" w14:textId="4FFF43E1" w:rsidR="00B106C1" w:rsidRDefault="00B106C1" w:rsidP="003E524C"/>
    <w:p w14:paraId="0EDBE5BC" w14:textId="53242826"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2B5088" w:rsidRPr="00B61D39">
        <w:t xml:space="preserve">Fig </w:t>
      </w:r>
      <w:r w:rsidR="002B5088">
        <w:rPr>
          <w:noProof/>
        </w:rPr>
        <w:t>2</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can not solve this issue, as each oversampled DFT vector still requires linear phase, which can not fit the nonlinear phase ramp 4 Tx. Therefore, DFT codebook is not a good choice for Tx without phase calibration. </w:t>
      </w:r>
      <w:r>
        <w:t xml:space="preserve">On the other hand, Rel-15 4 Tx UL codebook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w:t>
      </w:r>
      <w:proofErr w:type="gramStart"/>
      <w:r>
        <w:t>j]^</w:t>
      </w:r>
      <w:proofErr w:type="gramEnd"/>
      <w:r>
        <w:t>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drawing>
          <wp:inline distT="0" distB="0" distL="0" distR="0" wp14:anchorId="53FC048B" wp14:editId="22F5EFDA">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610786" cy="2378710"/>
                    </a:xfrm>
                    <a:prstGeom prst="rect">
                      <a:avLst/>
                    </a:prstGeom>
                  </pic:spPr>
                </pic:pic>
              </a:graphicData>
            </a:graphic>
          </wp:inline>
        </w:drawing>
      </w:r>
    </w:p>
    <w:p w14:paraId="0F9A02EC" w14:textId="19AD4182" w:rsidR="003E524C" w:rsidRPr="00B61D39" w:rsidRDefault="003E524C" w:rsidP="003E524C">
      <w:pPr>
        <w:pStyle w:val="Caption"/>
        <w:jc w:val="center"/>
      </w:pPr>
      <w:bookmarkStart w:id="11" w:name="_Ref115209274"/>
      <w:r w:rsidRPr="00B61D39">
        <w:t xml:space="preserve">Fig </w:t>
      </w:r>
      <w:fldSimple w:instr=" SEQ Figure \* ARABIC ">
        <w:r w:rsidR="002B5088">
          <w:rPr>
            <w:noProof/>
          </w:rPr>
          <w:t>2</w:t>
        </w:r>
      </w:fldSimple>
      <w:bookmarkEnd w:id="11"/>
      <w:r w:rsidRPr="00B61D39">
        <w:t>:</w:t>
      </w:r>
      <w:r>
        <w:t xml:space="preserve"> illustrate of nonlinear phase of 4 Tx with random phase error</w:t>
      </w:r>
    </w:p>
    <w:p w14:paraId="148EAB05" w14:textId="156028A6" w:rsidR="003E524C" w:rsidRDefault="003E524C" w:rsidP="003E524C"/>
    <w:p w14:paraId="250419FC" w14:textId="7FDE44EF" w:rsidR="00944F01" w:rsidRDefault="00944F01" w:rsidP="003E524C">
      <w:r>
        <w:t xml:space="preserve">In the following, we verify the performance of DFT precoder (Alt 1b) </w:t>
      </w:r>
      <w:proofErr w:type="spellStart"/>
      <w:r>
        <w:t>v.s</w:t>
      </w:r>
      <w:proofErr w:type="spellEnd"/>
      <w:r>
        <w:t xml:space="preserve">. construct 8 Tx precoder based on Rel-15 4 Tx precoder (Alt 2a) via system level simulations. </w:t>
      </w:r>
      <w:r w:rsidR="006B0A62">
        <w:t xml:space="preserve">We </w:t>
      </w:r>
      <w:r w:rsidR="00C1747E">
        <w:t>s</w:t>
      </w:r>
      <w:r w:rsidR="00D57F6B">
        <w:t xml:space="preserve">imulated </w:t>
      </w:r>
      <w:r w:rsidR="0089435D">
        <w:t>the following two scenarios</w:t>
      </w:r>
      <w:r w:rsidR="00701DA4">
        <w:t>, with</w:t>
      </w:r>
      <w:r w:rsidR="00227C76">
        <w:t xml:space="preserve"> key simulation assumptions listed in </w:t>
      </w:r>
      <w:r w:rsidR="00A165CE">
        <w:t xml:space="preserve">below </w:t>
      </w:r>
      <w:r w:rsidR="00564C8A">
        <w:fldChar w:fldCharType="begin"/>
      </w:r>
      <w:r w:rsidR="00564C8A">
        <w:instrText xml:space="preserve"> REF _Ref115345059 \h </w:instrText>
      </w:r>
      <w:r w:rsidR="00564C8A">
        <w:fldChar w:fldCharType="separate"/>
      </w:r>
      <w:r w:rsidR="002B5088">
        <w:t xml:space="preserve">Table </w:t>
      </w:r>
      <w:r w:rsidR="002B5088">
        <w:rPr>
          <w:noProof/>
        </w:rPr>
        <w:t>1</w:t>
      </w:r>
      <w:r w:rsidR="00564C8A">
        <w:fldChar w:fldCharType="end"/>
      </w:r>
      <w:r w:rsidR="00A165CE">
        <w:t xml:space="preserve">. </w:t>
      </w:r>
    </w:p>
    <w:p w14:paraId="10105FCA" w14:textId="77777777" w:rsidR="005B2326" w:rsidRDefault="005B2326" w:rsidP="003E524C"/>
    <w:p w14:paraId="70ED5DB1" w14:textId="597CD132" w:rsidR="005B2326" w:rsidRDefault="00EF4AD3" w:rsidP="00EF4AD3">
      <w:pPr>
        <w:pStyle w:val="Caption"/>
        <w:spacing w:before="0"/>
        <w:jc w:val="center"/>
      </w:pPr>
      <w:bookmarkStart w:id="12" w:name="_Ref115345059"/>
      <w:r>
        <w:lastRenderedPageBreak/>
        <w:t xml:space="preserve">Table </w:t>
      </w:r>
      <w:r>
        <w:fldChar w:fldCharType="begin"/>
      </w:r>
      <w:r>
        <w:instrText>SEQ Table \* ARABIC</w:instrText>
      </w:r>
      <w:r>
        <w:fldChar w:fldCharType="separate"/>
      </w:r>
      <w:r w:rsidR="002B5088">
        <w:rPr>
          <w:noProof/>
        </w:rPr>
        <w:t>1</w:t>
      </w:r>
      <w:r>
        <w:fldChar w:fldCharType="end"/>
      </w:r>
      <w:bookmarkEnd w:id="12"/>
      <w:r>
        <w:t>:</w:t>
      </w:r>
      <w:r w:rsidRPr="00D86520">
        <w:t xml:space="preserve"> </w:t>
      </w:r>
      <w:r w:rsidR="00C073A6" w:rsidRPr="00C073A6">
        <w:t>UL 8Tx SLS Assumptions</w:t>
      </w:r>
    </w:p>
    <w:tbl>
      <w:tblPr>
        <w:tblStyle w:val="TableGrid"/>
        <w:tblW w:w="0" w:type="auto"/>
        <w:jc w:val="center"/>
        <w:tblLook w:val="04A0" w:firstRow="1" w:lastRow="0" w:firstColumn="1" w:lastColumn="0" w:noHBand="0" w:noVBand="1"/>
      </w:tblPr>
      <w:tblGrid>
        <w:gridCol w:w="2515"/>
        <w:gridCol w:w="6835"/>
      </w:tblGrid>
      <w:tr w:rsidR="005B2326" w14:paraId="71D90C34" w14:textId="77777777" w:rsidTr="00EC2D21">
        <w:trPr>
          <w:jc w:val="center"/>
        </w:trPr>
        <w:tc>
          <w:tcPr>
            <w:tcW w:w="2515" w:type="dxa"/>
          </w:tcPr>
          <w:p w14:paraId="7EB4D429" w14:textId="77777777" w:rsidR="005B2326" w:rsidRPr="00986B3A" w:rsidRDefault="005B2326" w:rsidP="002B5088">
            <w:pPr>
              <w:snapToGrid w:val="0"/>
              <w:spacing w:before="0" w:after="0"/>
              <w:rPr>
                <w:rFonts w:eastAsia="Microsoft YaHei"/>
                <w:b/>
                <w:bCs/>
              </w:rPr>
            </w:pPr>
            <w:r w:rsidRPr="00986B3A">
              <w:rPr>
                <w:rFonts w:eastAsia="Microsoft YaHei" w:hint="eastAsia"/>
                <w:b/>
                <w:bCs/>
              </w:rPr>
              <w:t>P</w:t>
            </w:r>
            <w:r w:rsidRPr="00986B3A">
              <w:rPr>
                <w:rFonts w:eastAsia="Microsoft YaHei"/>
                <w:b/>
                <w:bCs/>
              </w:rPr>
              <w:t>arameter</w:t>
            </w:r>
          </w:p>
        </w:tc>
        <w:tc>
          <w:tcPr>
            <w:tcW w:w="6835" w:type="dxa"/>
          </w:tcPr>
          <w:p w14:paraId="7A3C2EB7" w14:textId="77777777" w:rsidR="005B2326" w:rsidRPr="00986B3A" w:rsidRDefault="005B2326" w:rsidP="002B5088">
            <w:pPr>
              <w:snapToGrid w:val="0"/>
              <w:spacing w:before="0" w:after="0"/>
              <w:rPr>
                <w:rFonts w:eastAsia="Microsoft YaHei"/>
                <w:b/>
                <w:bCs/>
              </w:rPr>
            </w:pPr>
            <w:r w:rsidRPr="00986B3A">
              <w:rPr>
                <w:rFonts w:eastAsia="Microsoft YaHei"/>
                <w:b/>
                <w:bCs/>
              </w:rPr>
              <w:t>Value</w:t>
            </w:r>
          </w:p>
        </w:tc>
      </w:tr>
      <w:tr w:rsidR="005B2326" w14:paraId="0D9BEDF4" w14:textId="77777777" w:rsidTr="00EC2D21">
        <w:trPr>
          <w:jc w:val="center"/>
        </w:trPr>
        <w:tc>
          <w:tcPr>
            <w:tcW w:w="2515" w:type="dxa"/>
          </w:tcPr>
          <w:p w14:paraId="2EB60C1F" w14:textId="77777777" w:rsidR="005B2326" w:rsidRPr="00AE4250" w:rsidRDefault="005B2326" w:rsidP="002B5088">
            <w:pPr>
              <w:snapToGrid w:val="0"/>
              <w:spacing w:before="0" w:after="0"/>
              <w:rPr>
                <w:rFonts w:eastAsia="Microsoft YaHei"/>
              </w:rPr>
            </w:pPr>
            <w:r w:rsidRPr="00C651D0">
              <w:rPr>
                <w:rFonts w:eastAsia="Microsoft YaHei" w:hint="eastAsia"/>
              </w:rPr>
              <w:t>S</w:t>
            </w:r>
            <w:r w:rsidRPr="00C651D0">
              <w:rPr>
                <w:rFonts w:eastAsia="Microsoft YaHei"/>
              </w:rPr>
              <w:t>cenario</w:t>
            </w:r>
          </w:p>
        </w:tc>
        <w:tc>
          <w:tcPr>
            <w:tcW w:w="6835" w:type="dxa"/>
          </w:tcPr>
          <w:p w14:paraId="18FBC407" w14:textId="77777777" w:rsidR="005B2326" w:rsidRPr="00AE4250" w:rsidRDefault="005B2326" w:rsidP="002B5088">
            <w:pPr>
              <w:snapToGrid w:val="0"/>
              <w:spacing w:before="0" w:after="0"/>
              <w:rPr>
                <w:rFonts w:eastAsia="Microsoft YaHei"/>
              </w:rPr>
            </w:pPr>
            <w:r w:rsidRPr="00F27343">
              <w:rPr>
                <w:rFonts w:eastAsia="Microsoft YaHei"/>
              </w:rPr>
              <w:t xml:space="preserve">Outdoor FWA (38.901): </w:t>
            </w:r>
            <w:proofErr w:type="spellStart"/>
            <w:r w:rsidRPr="00F27343">
              <w:rPr>
                <w:rFonts w:eastAsia="Microsoft YaHei"/>
              </w:rPr>
              <w:t>UMa</w:t>
            </w:r>
            <w:proofErr w:type="spellEnd"/>
            <w:r w:rsidRPr="00F27343">
              <w:rPr>
                <w:rFonts w:eastAsia="Microsoft YaHei"/>
              </w:rPr>
              <w:t xml:space="preserve"> (ISD = 500 m), 100% Outdoor, 3Km/h</w:t>
            </w:r>
          </w:p>
        </w:tc>
      </w:tr>
      <w:tr w:rsidR="005B2326" w14:paraId="41D68746" w14:textId="77777777" w:rsidTr="00EC2D21">
        <w:trPr>
          <w:jc w:val="center"/>
        </w:trPr>
        <w:tc>
          <w:tcPr>
            <w:tcW w:w="2515" w:type="dxa"/>
            <w:vAlign w:val="center"/>
          </w:tcPr>
          <w:p w14:paraId="32045FF7" w14:textId="77777777" w:rsidR="005B2326" w:rsidRDefault="005B2326" w:rsidP="002B5088">
            <w:pPr>
              <w:snapToGrid w:val="0"/>
              <w:spacing w:before="0" w:after="0"/>
              <w:jc w:val="left"/>
              <w:rPr>
                <w:rFonts w:eastAsia="Microsoft YaHei"/>
              </w:rPr>
            </w:pPr>
            <w:r w:rsidRPr="00AE4250">
              <w:rPr>
                <w:rFonts w:eastAsia="Microsoft YaHei"/>
              </w:rPr>
              <w:t>Carrier frequency</w:t>
            </w:r>
          </w:p>
        </w:tc>
        <w:tc>
          <w:tcPr>
            <w:tcW w:w="6835" w:type="dxa"/>
            <w:vAlign w:val="center"/>
          </w:tcPr>
          <w:p w14:paraId="6CE254A7" w14:textId="77777777" w:rsidR="005B2326" w:rsidRPr="006C012A" w:rsidRDefault="005B2326" w:rsidP="002B5088">
            <w:pPr>
              <w:snapToGrid w:val="0"/>
              <w:spacing w:before="0" w:after="0"/>
              <w:jc w:val="left"/>
              <w:rPr>
                <w:rFonts w:eastAsia="Microsoft YaHei"/>
              </w:rPr>
            </w:pPr>
            <w:r w:rsidRPr="00AE4250">
              <w:rPr>
                <w:rFonts w:eastAsia="Microsoft YaHei"/>
              </w:rPr>
              <w:t>3.5 GHz</w:t>
            </w:r>
          </w:p>
        </w:tc>
      </w:tr>
      <w:tr w:rsidR="005B2326" w14:paraId="75A08A1C" w14:textId="77777777" w:rsidTr="00EC2D21">
        <w:trPr>
          <w:jc w:val="center"/>
        </w:trPr>
        <w:tc>
          <w:tcPr>
            <w:tcW w:w="2515" w:type="dxa"/>
            <w:vAlign w:val="center"/>
          </w:tcPr>
          <w:p w14:paraId="5E1064F7" w14:textId="77777777" w:rsidR="005B2326" w:rsidRPr="00C651D0" w:rsidRDefault="005B2326" w:rsidP="002B5088">
            <w:pPr>
              <w:snapToGrid w:val="0"/>
              <w:spacing w:before="0" w:after="0"/>
              <w:jc w:val="left"/>
              <w:rPr>
                <w:rFonts w:eastAsia="Microsoft YaHei"/>
              </w:rPr>
            </w:pPr>
            <w:r w:rsidRPr="00AE4250">
              <w:rPr>
                <w:rFonts w:eastAsia="Microsoft YaHei"/>
              </w:rPr>
              <w:t>Simulation BW</w:t>
            </w:r>
          </w:p>
        </w:tc>
        <w:tc>
          <w:tcPr>
            <w:tcW w:w="6835" w:type="dxa"/>
            <w:vAlign w:val="center"/>
          </w:tcPr>
          <w:p w14:paraId="35FE3E15" w14:textId="77777777" w:rsidR="005B2326" w:rsidRPr="006C012A" w:rsidRDefault="005B2326" w:rsidP="002B5088">
            <w:pPr>
              <w:snapToGrid w:val="0"/>
              <w:spacing w:before="0" w:after="0"/>
              <w:jc w:val="left"/>
              <w:rPr>
                <w:rFonts w:eastAsia="Microsoft YaHei"/>
              </w:rPr>
            </w:pPr>
            <w:r w:rsidRPr="00AE4250">
              <w:rPr>
                <w:rFonts w:eastAsia="Microsoft YaHei"/>
              </w:rPr>
              <w:t>2</w:t>
            </w:r>
            <w:r>
              <w:rPr>
                <w:rFonts w:eastAsia="Microsoft YaHei"/>
              </w:rPr>
              <w:t>0</w:t>
            </w:r>
            <w:r w:rsidRPr="00AE4250">
              <w:rPr>
                <w:rFonts w:eastAsia="Microsoft YaHei"/>
              </w:rPr>
              <w:t>MHz</w:t>
            </w:r>
          </w:p>
        </w:tc>
      </w:tr>
      <w:tr w:rsidR="005B2326" w:rsidRPr="006B2FEF" w14:paraId="0408B68C" w14:textId="77777777" w:rsidTr="00EC2D21">
        <w:trPr>
          <w:jc w:val="center"/>
        </w:trPr>
        <w:tc>
          <w:tcPr>
            <w:tcW w:w="2515" w:type="dxa"/>
            <w:vAlign w:val="center"/>
          </w:tcPr>
          <w:p w14:paraId="2ADF5640" w14:textId="77777777" w:rsidR="005B2326" w:rsidRPr="00F27343" w:rsidRDefault="005B2326" w:rsidP="002B5088">
            <w:pPr>
              <w:snapToGrid w:val="0"/>
              <w:spacing w:before="0" w:after="0"/>
              <w:rPr>
                <w:rFonts w:eastAsia="Microsoft YaHei"/>
              </w:rPr>
            </w:pPr>
            <w:r w:rsidRPr="00F27343">
              <w:rPr>
                <w:rFonts w:eastAsia="Microsoft YaHei"/>
              </w:rPr>
              <w:t>gNB antenna array</w:t>
            </w:r>
          </w:p>
        </w:tc>
        <w:tc>
          <w:tcPr>
            <w:tcW w:w="6835" w:type="dxa"/>
            <w:vAlign w:val="center"/>
          </w:tcPr>
          <w:p w14:paraId="78F90383" w14:textId="77777777" w:rsidR="005B2326" w:rsidRPr="00F27343" w:rsidRDefault="005B2326" w:rsidP="002B5088">
            <w:pPr>
              <w:snapToGrid w:val="0"/>
              <w:spacing w:before="0" w:after="0"/>
              <w:rPr>
                <w:rFonts w:eastAsia="Microsoft YaHei"/>
              </w:rPr>
            </w:pPr>
            <w:r w:rsidRPr="00261BD1">
              <w:rPr>
                <w:rFonts w:eastAsia="Microsoft YaHei"/>
              </w:rPr>
              <w:t>(8,8,2,1,1,4,8) with (</w:t>
            </w:r>
            <w:r w:rsidRPr="00261BD1">
              <w:rPr>
                <w:rFonts w:ascii="Cambria Math" w:eastAsia="Microsoft YaHei" w:hAnsi="Cambria Math" w:cs="Cambria Math"/>
              </w:rPr>
              <w:t>𝑑</w:t>
            </w:r>
            <w:r w:rsidRPr="00261BD1">
              <w:rPr>
                <w:rFonts w:eastAsia="Microsoft YaHei"/>
              </w:rPr>
              <w:t xml:space="preserve">H, </w:t>
            </w:r>
            <w:r w:rsidRPr="00261BD1">
              <w:rPr>
                <w:rFonts w:ascii="Cambria Math" w:eastAsia="Microsoft YaHei" w:hAnsi="Cambria Math" w:cs="Cambria Math"/>
              </w:rPr>
              <w:t>𝑑</w:t>
            </w:r>
            <w:r w:rsidRPr="00261BD1">
              <w:rPr>
                <w:rFonts w:eastAsia="Microsoft YaHei"/>
              </w:rPr>
              <w:t xml:space="preserve">V) = (0.5, </w:t>
            </w:r>
            <w:proofErr w:type="gramStart"/>
            <w:r w:rsidRPr="00261BD1">
              <w:rPr>
                <w:rFonts w:eastAsia="Microsoft YaHei"/>
              </w:rPr>
              <w:t>0.8)</w:t>
            </w:r>
            <w:r w:rsidRPr="00261BD1">
              <w:rPr>
                <w:rFonts w:ascii="Cambria Math" w:eastAsia="Microsoft YaHei" w:hAnsi="Cambria Math" w:cs="Cambria Math"/>
              </w:rPr>
              <w:t>𝜆</w:t>
            </w:r>
            <w:proofErr w:type="gramEnd"/>
          </w:p>
        </w:tc>
      </w:tr>
      <w:tr w:rsidR="005B2326" w:rsidRPr="006B2FEF" w14:paraId="195D7360" w14:textId="77777777" w:rsidTr="00EC2D21">
        <w:trPr>
          <w:jc w:val="center"/>
        </w:trPr>
        <w:tc>
          <w:tcPr>
            <w:tcW w:w="2515" w:type="dxa"/>
            <w:vAlign w:val="center"/>
          </w:tcPr>
          <w:p w14:paraId="5D4FD95F" w14:textId="77777777" w:rsidR="005B2326" w:rsidRPr="00C651D0" w:rsidRDefault="005B2326" w:rsidP="002B5088">
            <w:pPr>
              <w:snapToGrid w:val="0"/>
              <w:spacing w:before="0" w:after="0"/>
              <w:rPr>
                <w:rFonts w:eastAsia="Microsoft YaHei"/>
              </w:rPr>
            </w:pPr>
            <w:r w:rsidRPr="00AE4250">
              <w:rPr>
                <w:rFonts w:eastAsia="Microsoft YaHei"/>
              </w:rPr>
              <w:t>UE max Tx power</w:t>
            </w:r>
          </w:p>
        </w:tc>
        <w:tc>
          <w:tcPr>
            <w:tcW w:w="6835" w:type="dxa"/>
            <w:vAlign w:val="center"/>
          </w:tcPr>
          <w:p w14:paraId="5B52FA69" w14:textId="77777777" w:rsidR="005B2326" w:rsidRPr="006C012A" w:rsidRDefault="005B2326" w:rsidP="002B5088">
            <w:pPr>
              <w:snapToGrid w:val="0"/>
              <w:spacing w:before="0" w:after="0"/>
              <w:rPr>
                <w:rFonts w:eastAsia="Microsoft YaHei"/>
              </w:rPr>
            </w:pPr>
            <w:r w:rsidRPr="006444A7">
              <w:rPr>
                <w:rFonts w:ascii="Times" w:hAnsi="Times" w:cs="Times"/>
              </w:rPr>
              <w:t>32 dBm (FWA, 38.101)</w:t>
            </w:r>
          </w:p>
        </w:tc>
      </w:tr>
      <w:tr w:rsidR="005B2326" w:rsidRPr="003B6B4F" w14:paraId="776C7784" w14:textId="77777777" w:rsidTr="00EC2D21">
        <w:trPr>
          <w:jc w:val="center"/>
        </w:trPr>
        <w:tc>
          <w:tcPr>
            <w:tcW w:w="2515" w:type="dxa"/>
          </w:tcPr>
          <w:p w14:paraId="311FEC90" w14:textId="77777777" w:rsidR="005B2326" w:rsidRDefault="005B2326" w:rsidP="002B5088">
            <w:pPr>
              <w:snapToGrid w:val="0"/>
              <w:spacing w:before="0" w:after="0"/>
              <w:jc w:val="left"/>
              <w:rPr>
                <w:rFonts w:eastAsia="Microsoft YaHei"/>
              </w:rPr>
            </w:pPr>
            <w:r>
              <w:rPr>
                <w:rFonts w:eastAsia="Microsoft YaHei"/>
              </w:rPr>
              <w:t>UE antenna layout</w:t>
            </w:r>
          </w:p>
        </w:tc>
        <w:tc>
          <w:tcPr>
            <w:tcW w:w="6835" w:type="dxa"/>
          </w:tcPr>
          <w:p w14:paraId="30C31D1E" w14:textId="658F2565" w:rsidR="005B2326" w:rsidRPr="00071680" w:rsidRDefault="005B2326" w:rsidP="002B5088">
            <w:pPr>
              <w:snapToGrid w:val="0"/>
              <w:spacing w:before="0" w:after="0"/>
              <w:jc w:val="left"/>
              <w:rPr>
                <w:lang w:val="es-ES"/>
              </w:rPr>
            </w:pPr>
            <w:r w:rsidRPr="006C012A">
              <w:rPr>
                <w:lang w:val="es-ES"/>
              </w:rPr>
              <w:t>(</w:t>
            </w:r>
            <w:r w:rsidRPr="00BA4985">
              <w:rPr>
                <w:lang w:val="es-ES"/>
              </w:rPr>
              <w:t>M</w:t>
            </w:r>
            <w:r w:rsidRPr="006C012A">
              <w:rPr>
                <w:lang w:val="es-ES"/>
              </w:rPr>
              <w:t xml:space="preserve">, </w:t>
            </w:r>
            <w:r w:rsidRPr="00BA4985">
              <w:rPr>
                <w:lang w:val="es-ES"/>
              </w:rPr>
              <w:t>N</w:t>
            </w:r>
            <w:r w:rsidRPr="006C012A">
              <w:rPr>
                <w:lang w:val="es-ES"/>
              </w:rPr>
              <w:t xml:space="preserve">, </w:t>
            </w:r>
            <w:r w:rsidRPr="00BA4985">
              <w:rPr>
                <w:lang w:val="es-ES"/>
              </w:rPr>
              <w:t>P</w:t>
            </w:r>
            <w:r w:rsidRPr="006C012A">
              <w:rPr>
                <w:lang w:val="es-ES"/>
              </w:rPr>
              <w:t>)</w:t>
            </w:r>
            <w:r w:rsidRPr="00071680">
              <w:rPr>
                <w:lang w:val="es-ES"/>
              </w:rPr>
              <w:t xml:space="preserve"> = (1,4,2) </w:t>
            </w:r>
            <w:proofErr w:type="spellStart"/>
            <w:r w:rsidRPr="00071680">
              <w:rPr>
                <w:lang w:val="es-ES"/>
              </w:rPr>
              <w:t>for</w:t>
            </w:r>
            <w:proofErr w:type="spellEnd"/>
            <w:r w:rsidRPr="00071680">
              <w:rPr>
                <w:lang w:val="es-ES"/>
              </w:rPr>
              <w:t xml:space="preserve"> ULA, </w:t>
            </w:r>
            <w:r w:rsidRPr="006C012A">
              <w:rPr>
                <w:lang w:val="es-ES"/>
              </w:rPr>
              <w:t>(</w:t>
            </w:r>
            <w:r w:rsidRPr="00BA4985">
              <w:rPr>
                <w:lang w:val="es-ES"/>
              </w:rPr>
              <w:t>M</w:t>
            </w:r>
            <w:r w:rsidRPr="006C012A">
              <w:rPr>
                <w:lang w:val="es-ES"/>
              </w:rPr>
              <w:t xml:space="preserve">, </w:t>
            </w:r>
            <w:r w:rsidRPr="00BA4985">
              <w:rPr>
                <w:lang w:val="es-ES"/>
              </w:rPr>
              <w:t>N</w:t>
            </w:r>
            <w:r w:rsidRPr="006C012A">
              <w:rPr>
                <w:lang w:val="es-ES"/>
              </w:rPr>
              <w:t xml:space="preserve">, </w:t>
            </w:r>
            <w:r w:rsidRPr="00BA4985">
              <w:rPr>
                <w:lang w:val="es-ES"/>
              </w:rPr>
              <w:t>P</w:t>
            </w:r>
            <w:r w:rsidRPr="006C012A">
              <w:rPr>
                <w:lang w:val="es-ES"/>
              </w:rPr>
              <w:t>)</w:t>
            </w:r>
            <w:r w:rsidRPr="00071680">
              <w:rPr>
                <w:lang w:val="es-ES"/>
              </w:rPr>
              <w:t xml:space="preserve"> = (2,2,2) </w:t>
            </w:r>
            <w:proofErr w:type="spellStart"/>
            <w:r w:rsidRPr="00071680">
              <w:rPr>
                <w:lang w:val="es-ES"/>
              </w:rPr>
              <w:t>for</w:t>
            </w:r>
            <w:proofErr w:type="spellEnd"/>
            <w:r w:rsidRPr="00071680">
              <w:rPr>
                <w:lang w:val="es-ES"/>
              </w:rPr>
              <w:t xml:space="preserve"> UPA</w:t>
            </w:r>
            <w:r w:rsidR="00830DBD">
              <w:rPr>
                <w:lang w:val="es-ES"/>
              </w:rPr>
              <w:t>,</w:t>
            </w:r>
          </w:p>
          <w:p w14:paraId="4840C258" w14:textId="3353FE86" w:rsidR="005B2326" w:rsidRPr="00071680" w:rsidRDefault="00071680" w:rsidP="002B5088">
            <w:pPr>
              <w:snapToGrid w:val="0"/>
              <w:spacing w:before="0" w:after="0"/>
              <w:jc w:val="left"/>
              <w:rPr>
                <w:lang w:val="es-ES"/>
              </w:rPr>
            </w:pPr>
            <w:r w:rsidRPr="00071680">
              <w:rPr>
                <w:lang w:val="es-ES"/>
              </w:rPr>
              <w:t>antenna elements are spaced by 0.5λ</w:t>
            </w:r>
            <w:r w:rsidR="005B2326" w:rsidRPr="00071680">
              <w:rPr>
                <w:lang w:val="es-ES"/>
              </w:rPr>
              <w:t>, cross-polarized (0/+90 deg)</w:t>
            </w:r>
          </w:p>
        </w:tc>
      </w:tr>
      <w:tr w:rsidR="00E72C22" w:rsidRPr="003B6B4F" w14:paraId="04ADF430" w14:textId="77777777" w:rsidTr="00EC2D21">
        <w:trPr>
          <w:jc w:val="center"/>
        </w:trPr>
        <w:tc>
          <w:tcPr>
            <w:tcW w:w="2515" w:type="dxa"/>
          </w:tcPr>
          <w:p w14:paraId="28762E10" w14:textId="26733530" w:rsidR="00E72C22" w:rsidRDefault="00D362A7" w:rsidP="002B5088">
            <w:pPr>
              <w:snapToGrid w:val="0"/>
              <w:spacing w:before="0" w:after="0"/>
              <w:rPr>
                <w:rFonts w:eastAsia="Microsoft YaHei"/>
              </w:rPr>
            </w:pPr>
            <w:r>
              <w:rPr>
                <w:rFonts w:eastAsia="Microsoft YaHei"/>
              </w:rPr>
              <w:t>UE antenna pattern</w:t>
            </w:r>
          </w:p>
        </w:tc>
        <w:tc>
          <w:tcPr>
            <w:tcW w:w="6835" w:type="dxa"/>
          </w:tcPr>
          <w:p w14:paraId="58D1D38F" w14:textId="128120F8" w:rsidR="00E72C22" w:rsidRPr="00E72C22" w:rsidRDefault="00E72C22" w:rsidP="002B5088">
            <w:pPr>
              <w:snapToGrid w:val="0"/>
              <w:spacing w:before="0" w:after="0"/>
              <w:rPr>
                <w:rFonts w:eastAsia="Microsoft YaHei"/>
              </w:rPr>
            </w:pPr>
            <w:r w:rsidRPr="00E72C22">
              <w:rPr>
                <w:rFonts w:eastAsia="Microsoft YaHei"/>
              </w:rPr>
              <w:t xml:space="preserve">8 </w:t>
            </w:r>
            <w:proofErr w:type="spellStart"/>
            <w:r w:rsidRPr="00E72C22">
              <w:rPr>
                <w:rFonts w:eastAsia="Microsoft YaHei"/>
              </w:rPr>
              <w:t>dBi</w:t>
            </w:r>
            <w:proofErr w:type="spellEnd"/>
            <w:r w:rsidRPr="00E72C22">
              <w:rPr>
                <w:rFonts w:eastAsia="Microsoft YaHei"/>
              </w:rPr>
              <w:t>, 65° HPBW</w:t>
            </w:r>
            <w:r w:rsidR="00EC2D21">
              <w:rPr>
                <w:rFonts w:eastAsia="Microsoft YaHei"/>
              </w:rPr>
              <w:t xml:space="preserve"> </w:t>
            </w:r>
            <w:r w:rsidRPr="00E72C22">
              <w:rPr>
                <w:rFonts w:eastAsia="Microsoft YaHei"/>
              </w:rPr>
              <w:t>(Outdoor FWA)</w:t>
            </w:r>
          </w:p>
        </w:tc>
      </w:tr>
      <w:tr w:rsidR="005B2326" w:rsidRPr="003B6B4F" w14:paraId="2D04E522" w14:textId="77777777" w:rsidTr="00EC2D21">
        <w:trPr>
          <w:jc w:val="center"/>
        </w:trPr>
        <w:tc>
          <w:tcPr>
            <w:tcW w:w="2515" w:type="dxa"/>
            <w:vAlign w:val="center"/>
          </w:tcPr>
          <w:p w14:paraId="17320315" w14:textId="77777777" w:rsidR="005B2326" w:rsidRDefault="005B2326" w:rsidP="002B5088">
            <w:pPr>
              <w:snapToGrid w:val="0"/>
              <w:spacing w:before="0" w:after="0"/>
              <w:jc w:val="left"/>
              <w:rPr>
                <w:rFonts w:eastAsia="Microsoft YaHei"/>
              </w:rPr>
            </w:pPr>
            <w:r w:rsidRPr="00AE4250">
              <w:rPr>
                <w:rFonts w:eastAsia="Microsoft YaHei"/>
              </w:rPr>
              <w:t>Traffic Models</w:t>
            </w:r>
          </w:p>
        </w:tc>
        <w:tc>
          <w:tcPr>
            <w:tcW w:w="6835" w:type="dxa"/>
            <w:vAlign w:val="center"/>
          </w:tcPr>
          <w:p w14:paraId="74AD077B" w14:textId="77777777" w:rsidR="005B2326" w:rsidRPr="00AE4250" w:rsidRDefault="005B2326" w:rsidP="002B5088">
            <w:pPr>
              <w:snapToGrid w:val="0"/>
              <w:spacing w:before="0" w:after="0"/>
              <w:jc w:val="left"/>
              <w:rPr>
                <w:rFonts w:eastAsia="Microsoft YaHei"/>
              </w:rPr>
            </w:pPr>
            <w:r w:rsidRPr="00AE4250">
              <w:rPr>
                <w:rFonts w:eastAsia="Microsoft YaHei"/>
              </w:rPr>
              <w:t>Full</w:t>
            </w:r>
            <w:r>
              <w:rPr>
                <w:rFonts w:eastAsia="Microsoft YaHei"/>
              </w:rPr>
              <w:t xml:space="preserve"> </w:t>
            </w:r>
            <w:r w:rsidRPr="00AE4250">
              <w:rPr>
                <w:rFonts w:eastAsia="Microsoft YaHei"/>
              </w:rPr>
              <w:t>buffer</w:t>
            </w:r>
          </w:p>
        </w:tc>
      </w:tr>
      <w:tr w:rsidR="005B2326" w:rsidRPr="003B6B4F" w14:paraId="7F9280A5" w14:textId="77777777" w:rsidTr="00EC2D21">
        <w:trPr>
          <w:jc w:val="center"/>
        </w:trPr>
        <w:tc>
          <w:tcPr>
            <w:tcW w:w="2515" w:type="dxa"/>
            <w:vAlign w:val="center"/>
          </w:tcPr>
          <w:p w14:paraId="2FD70F1C" w14:textId="77777777" w:rsidR="005B2326" w:rsidRPr="001B3C3F" w:rsidRDefault="005B2326" w:rsidP="002B5088">
            <w:pPr>
              <w:snapToGrid w:val="0"/>
              <w:spacing w:before="0" w:after="0"/>
            </w:pPr>
            <w:r w:rsidRPr="001B3C3F">
              <w:t>Modulation</w:t>
            </w:r>
          </w:p>
        </w:tc>
        <w:tc>
          <w:tcPr>
            <w:tcW w:w="6835" w:type="dxa"/>
            <w:vAlign w:val="center"/>
          </w:tcPr>
          <w:p w14:paraId="686B8321" w14:textId="77777777" w:rsidR="005B2326" w:rsidRPr="001B3C3F" w:rsidRDefault="005B2326" w:rsidP="002B5088">
            <w:pPr>
              <w:snapToGrid w:val="0"/>
              <w:spacing w:before="0" w:after="0"/>
            </w:pPr>
            <w:r w:rsidRPr="001B3C3F">
              <w:t>Up to</w:t>
            </w:r>
            <w:r>
              <w:t xml:space="preserve"> </w:t>
            </w:r>
            <w:r w:rsidRPr="001B3C3F">
              <w:t>256-QAM</w:t>
            </w:r>
          </w:p>
        </w:tc>
      </w:tr>
      <w:tr w:rsidR="005B2326" w:rsidRPr="003B6B4F" w14:paraId="0789280A" w14:textId="77777777" w:rsidTr="00EC2D21">
        <w:trPr>
          <w:jc w:val="center"/>
        </w:trPr>
        <w:tc>
          <w:tcPr>
            <w:tcW w:w="2515" w:type="dxa"/>
          </w:tcPr>
          <w:p w14:paraId="325E3D38" w14:textId="77777777" w:rsidR="005B2326" w:rsidRPr="001B3C3F" w:rsidRDefault="005B2326" w:rsidP="002B5088">
            <w:pPr>
              <w:snapToGrid w:val="0"/>
              <w:spacing w:before="0" w:after="0"/>
            </w:pPr>
            <w:r w:rsidRPr="00261BD1">
              <w:t>Power control</w:t>
            </w:r>
          </w:p>
        </w:tc>
        <w:tc>
          <w:tcPr>
            <w:tcW w:w="6835" w:type="dxa"/>
          </w:tcPr>
          <w:p w14:paraId="645F49CF" w14:textId="77777777" w:rsidR="005B2326" w:rsidRPr="00261BD1" w:rsidRDefault="005B2326" w:rsidP="002B5088">
            <w:pPr>
              <w:pStyle w:val="mc-p"/>
              <w:spacing w:before="0" w:beforeAutospacing="0" w:after="0" w:afterAutospacing="0"/>
              <w:contextualSpacing/>
              <w:rPr>
                <w:rFonts w:ascii="Times New Roman" w:eastAsia="SimSun" w:hAnsi="Times New Roman" w:cs="Times New Roman"/>
                <w:sz w:val="20"/>
                <w:szCs w:val="20"/>
                <w:lang w:eastAsia="en-US"/>
              </w:rPr>
            </w:pPr>
            <w:r w:rsidRPr="00261BD1">
              <w:rPr>
                <w:rFonts w:ascii="Times New Roman" w:eastAsia="SimSun" w:hAnsi="Times New Roman" w:cs="Times New Roman"/>
                <w:sz w:val="20"/>
                <w:szCs w:val="20"/>
                <w:lang w:eastAsia="en-US"/>
              </w:rPr>
              <w:t>Open loop,</w:t>
            </w:r>
            <w:r w:rsidRPr="00261BD1">
              <w:rPr>
                <w:rFonts w:ascii="Times New Roman" w:eastAsia="SimSun" w:hAnsi="Times New Roman" w:cs="Times New Roman"/>
                <w:lang w:eastAsia="en-US"/>
              </w:rPr>
              <w:t> </w:t>
            </w:r>
          </w:p>
          <w:p w14:paraId="369F7A71" w14:textId="77777777" w:rsidR="005B2326" w:rsidRPr="00261BD1" w:rsidRDefault="005B2326" w:rsidP="002B5088">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261BD1">
              <w:rPr>
                <w:rFonts w:ascii="Times New Roman" w:eastAsia="SimSun" w:hAnsi="Times New Roman" w:cs="Times New Roman"/>
                <w:sz w:val="20"/>
                <w:szCs w:val="20"/>
                <w:lang w:eastAsia="en-US"/>
              </w:rPr>
              <w:t>-   </w:t>
            </w:r>
            <w:r w:rsidRPr="00261BD1">
              <w:rPr>
                <w:rFonts w:ascii="Times New Roman" w:eastAsia="SimSun" w:hAnsi="Times New Roman" w:cs="Times New Roman"/>
                <w:lang w:eastAsia="en-US"/>
              </w:rPr>
              <w:t> </w:t>
            </w:r>
            <w:r w:rsidRPr="00261BD1">
              <w:rPr>
                <w:rFonts w:ascii="Times New Roman" w:eastAsia="SimSun" w:hAnsi="Times New Roman" w:cs="Times New Roman"/>
                <w:sz w:val="20"/>
                <w:szCs w:val="20"/>
                <w:lang w:eastAsia="en-US"/>
              </w:rPr>
              <w:t>alpha = 0.8</w:t>
            </w:r>
          </w:p>
          <w:p w14:paraId="1F291EA3" w14:textId="77777777" w:rsidR="005B2326" w:rsidRPr="00261BD1" w:rsidRDefault="005B2326" w:rsidP="002B5088">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261BD1">
              <w:rPr>
                <w:rFonts w:ascii="Times New Roman" w:eastAsia="SimSun" w:hAnsi="Times New Roman" w:cs="Times New Roman"/>
                <w:sz w:val="20"/>
                <w:szCs w:val="20"/>
                <w:lang w:eastAsia="en-US"/>
              </w:rPr>
              <w:t>-   </w:t>
            </w:r>
            <w:r w:rsidRPr="00261BD1">
              <w:rPr>
                <w:rFonts w:ascii="Times New Roman" w:eastAsia="SimSun" w:hAnsi="Times New Roman" w:cs="Times New Roman"/>
                <w:lang w:eastAsia="en-US"/>
              </w:rPr>
              <w:t> </w:t>
            </w:r>
            <w:r w:rsidRPr="00261BD1">
              <w:rPr>
                <w:rFonts w:ascii="Times New Roman" w:eastAsia="SimSun" w:hAnsi="Times New Roman" w:cs="Times New Roman"/>
                <w:sz w:val="20"/>
                <w:szCs w:val="20"/>
                <w:lang w:eastAsia="en-US"/>
              </w:rPr>
              <w:t>P0</w:t>
            </w:r>
            <w:r w:rsidRPr="00261BD1">
              <w:rPr>
                <w:rFonts w:ascii="Times New Roman" w:eastAsia="SimSun" w:hAnsi="Times New Roman" w:cs="Times New Roman"/>
                <w:lang w:eastAsia="en-US"/>
              </w:rPr>
              <w:t> </w:t>
            </w:r>
            <w:r w:rsidRPr="00261BD1">
              <w:rPr>
                <w:rFonts w:ascii="Times New Roman" w:eastAsia="SimSun" w:hAnsi="Times New Roman" w:cs="Times New Roman"/>
                <w:sz w:val="20"/>
                <w:szCs w:val="20"/>
                <w:lang w:eastAsia="en-US"/>
              </w:rPr>
              <w:t>= -80 dBm</w:t>
            </w:r>
            <w:r w:rsidRPr="00261BD1">
              <w:rPr>
                <w:rFonts w:ascii="Times New Roman" w:eastAsia="SimSun" w:hAnsi="Times New Roman" w:cs="Times New Roman"/>
                <w:lang w:eastAsia="en-US"/>
              </w:rPr>
              <w:t>  </w:t>
            </w:r>
          </w:p>
        </w:tc>
      </w:tr>
      <w:tr w:rsidR="005B2326" w:rsidRPr="003B6B4F" w14:paraId="149F0F4B" w14:textId="77777777" w:rsidTr="00EC2D21">
        <w:trPr>
          <w:jc w:val="center"/>
        </w:trPr>
        <w:tc>
          <w:tcPr>
            <w:tcW w:w="2515" w:type="dxa"/>
            <w:vAlign w:val="center"/>
          </w:tcPr>
          <w:p w14:paraId="33D1AC6C" w14:textId="77777777" w:rsidR="005B2326" w:rsidRPr="001B3C3F" w:rsidRDefault="005B2326" w:rsidP="002B5088">
            <w:pPr>
              <w:snapToGrid w:val="0"/>
              <w:spacing w:before="0" w:after="0"/>
            </w:pPr>
            <w:r w:rsidRPr="001B3C3F">
              <w:t xml:space="preserve">UL precoder </w:t>
            </w:r>
          </w:p>
        </w:tc>
        <w:tc>
          <w:tcPr>
            <w:tcW w:w="6835" w:type="dxa"/>
            <w:vAlign w:val="center"/>
          </w:tcPr>
          <w:p w14:paraId="0DD08C32" w14:textId="77777777" w:rsidR="005B2326" w:rsidRPr="001B3C3F" w:rsidRDefault="005B2326" w:rsidP="002B5088">
            <w:pPr>
              <w:snapToGrid w:val="0"/>
              <w:spacing w:before="0" w:after="0"/>
            </w:pPr>
            <w:r>
              <w:t>Alt 1b, Alt 2a</w:t>
            </w:r>
          </w:p>
        </w:tc>
      </w:tr>
    </w:tbl>
    <w:p w14:paraId="3FED6DF0" w14:textId="0A6316EC" w:rsidR="005B2326" w:rsidRDefault="005B2326" w:rsidP="003E524C"/>
    <w:p w14:paraId="5EB9E2A2" w14:textId="096DFD12" w:rsidR="00334639" w:rsidRPr="00024E7B" w:rsidRDefault="0089435D" w:rsidP="000950CA">
      <w:pPr>
        <w:pStyle w:val="ListParagraph"/>
        <w:numPr>
          <w:ilvl w:val="0"/>
          <w:numId w:val="14"/>
        </w:numPr>
        <w:rPr>
          <w:rFonts w:ascii="Times New Roman" w:hAnsi="Times New Roman"/>
          <w:sz w:val="20"/>
          <w:szCs w:val="20"/>
        </w:rPr>
      </w:pPr>
      <w:r w:rsidRPr="00F71166">
        <w:rPr>
          <w:rFonts w:ascii="Times New Roman" w:hAnsi="Times New Roman"/>
          <w:sz w:val="20"/>
          <w:szCs w:val="20"/>
        </w:rPr>
        <w:t>Scenario 1</w:t>
      </w:r>
      <w:r w:rsidR="00E32CF6" w:rsidRPr="00F71166">
        <w:rPr>
          <w:rFonts w:ascii="Times New Roman" w:hAnsi="Times New Roman"/>
          <w:sz w:val="20"/>
          <w:szCs w:val="20"/>
        </w:rPr>
        <w:t xml:space="preserve"> (</w:t>
      </w:r>
      <w:r w:rsidR="00CB4A8B" w:rsidRPr="00F71166">
        <w:rPr>
          <w:rFonts w:ascii="Times New Roman" w:hAnsi="Times New Roman"/>
          <w:sz w:val="20"/>
          <w:szCs w:val="20"/>
        </w:rPr>
        <w:t>ideal wor</w:t>
      </w:r>
      <w:r w:rsidR="000A751A" w:rsidRPr="00F71166">
        <w:rPr>
          <w:rFonts w:ascii="Times New Roman" w:hAnsi="Times New Roman"/>
          <w:sz w:val="20"/>
          <w:szCs w:val="20"/>
        </w:rPr>
        <w:t>ld</w:t>
      </w:r>
      <w:r w:rsidR="00E32CF6" w:rsidRPr="00F71166">
        <w:rPr>
          <w:rFonts w:ascii="Times New Roman" w:hAnsi="Times New Roman"/>
          <w:sz w:val="20"/>
          <w:szCs w:val="20"/>
        </w:rPr>
        <w:t>)</w:t>
      </w:r>
      <w:r w:rsidRPr="00F71166">
        <w:rPr>
          <w:rFonts w:ascii="Times New Roman" w:hAnsi="Times New Roman"/>
          <w:sz w:val="20"/>
          <w:szCs w:val="20"/>
        </w:rPr>
        <w:t xml:space="preserve">: </w:t>
      </w:r>
      <w:r w:rsidR="00CF5975" w:rsidRPr="00F71166">
        <w:rPr>
          <w:rFonts w:ascii="Times New Roman" w:hAnsi="Times New Roman"/>
          <w:sz w:val="20"/>
          <w:szCs w:val="20"/>
        </w:rPr>
        <w:t xml:space="preserve">There is no </w:t>
      </w:r>
      <w:r w:rsidR="00944F01" w:rsidRPr="00F71166">
        <w:rPr>
          <w:rFonts w:ascii="Times New Roman" w:hAnsi="Times New Roman"/>
          <w:sz w:val="20"/>
          <w:szCs w:val="20"/>
        </w:rPr>
        <w:t>phase error</w:t>
      </w:r>
      <w:r w:rsidR="00CF5975" w:rsidRPr="00F71166">
        <w:rPr>
          <w:rFonts w:ascii="Times New Roman" w:hAnsi="Times New Roman"/>
          <w:sz w:val="20"/>
          <w:szCs w:val="20"/>
        </w:rPr>
        <w:t xml:space="preserve"> across </w:t>
      </w:r>
      <w:r w:rsidR="00D32E7B" w:rsidRPr="00F71166">
        <w:rPr>
          <w:rFonts w:ascii="Times New Roman" w:hAnsi="Times New Roman"/>
          <w:sz w:val="20"/>
          <w:szCs w:val="20"/>
        </w:rPr>
        <w:t>Tx</w:t>
      </w:r>
      <w:r w:rsidR="00C159A7" w:rsidRPr="00F71166">
        <w:rPr>
          <w:rFonts w:ascii="Times New Roman" w:hAnsi="Times New Roman"/>
          <w:sz w:val="20"/>
          <w:szCs w:val="20"/>
        </w:rPr>
        <w:t xml:space="preserve">. </w:t>
      </w:r>
      <w:r w:rsidR="00944F01" w:rsidRPr="00F71166">
        <w:rPr>
          <w:rFonts w:ascii="Times New Roman" w:hAnsi="Times New Roman"/>
          <w:sz w:val="20"/>
          <w:szCs w:val="20"/>
        </w:rPr>
        <w:t xml:space="preserve"> </w:t>
      </w:r>
      <w:r w:rsidR="004355CF">
        <w:rPr>
          <w:rFonts w:ascii="Times New Roman" w:hAnsi="Times New Roman"/>
          <w:sz w:val="20"/>
          <w:szCs w:val="20"/>
        </w:rPr>
        <w:t xml:space="preserve">In this scenario, </w:t>
      </w:r>
      <w:r w:rsidR="00F779FF">
        <w:rPr>
          <w:rFonts w:ascii="Times New Roman" w:hAnsi="Times New Roman"/>
          <w:sz w:val="20"/>
          <w:szCs w:val="20"/>
        </w:rPr>
        <w:t>as shown</w:t>
      </w:r>
      <w:r w:rsidR="00C507C0">
        <w:rPr>
          <w:rFonts w:ascii="Times New Roman" w:hAnsi="Times New Roman"/>
          <w:sz w:val="20"/>
          <w:szCs w:val="20"/>
        </w:rPr>
        <w:t xml:space="preserve"> in </w:t>
      </w:r>
      <w:r w:rsidR="00C507C0">
        <w:rPr>
          <w:rFonts w:ascii="Times New Roman" w:hAnsi="Times New Roman"/>
          <w:sz w:val="20"/>
          <w:szCs w:val="20"/>
        </w:rPr>
        <w:fldChar w:fldCharType="begin"/>
      </w:r>
      <w:r w:rsidR="00C507C0">
        <w:rPr>
          <w:rFonts w:ascii="Times New Roman" w:hAnsi="Times New Roman"/>
          <w:sz w:val="20"/>
          <w:szCs w:val="20"/>
        </w:rPr>
        <w:instrText xml:space="preserve"> REF _Ref115283682 \h </w:instrText>
      </w:r>
      <w:r w:rsidR="00024E7B">
        <w:rPr>
          <w:rFonts w:ascii="Times New Roman" w:hAnsi="Times New Roman"/>
          <w:sz w:val="20"/>
          <w:szCs w:val="20"/>
        </w:rPr>
        <w:instrText xml:space="preserve"> \* MERGEFORMAT </w:instrText>
      </w:r>
      <w:r w:rsidR="00C507C0">
        <w:rPr>
          <w:rFonts w:ascii="Times New Roman" w:hAnsi="Times New Roman"/>
          <w:sz w:val="20"/>
          <w:szCs w:val="20"/>
        </w:rPr>
      </w:r>
      <w:r w:rsidR="00C507C0">
        <w:rPr>
          <w:rFonts w:ascii="Times New Roman" w:hAnsi="Times New Roman"/>
          <w:sz w:val="20"/>
          <w:szCs w:val="20"/>
        </w:rPr>
        <w:fldChar w:fldCharType="separate"/>
      </w:r>
      <w:r w:rsidR="002B5088" w:rsidRPr="002B5088">
        <w:rPr>
          <w:rFonts w:ascii="Times New Roman" w:hAnsi="Times New Roman"/>
          <w:sz w:val="20"/>
          <w:szCs w:val="20"/>
        </w:rPr>
        <w:t>Fig 3</w:t>
      </w:r>
      <w:r w:rsidR="00C507C0">
        <w:rPr>
          <w:rFonts w:ascii="Times New Roman" w:hAnsi="Times New Roman"/>
          <w:sz w:val="20"/>
          <w:szCs w:val="20"/>
        </w:rPr>
        <w:fldChar w:fldCharType="end"/>
      </w:r>
      <w:r w:rsidR="00C507C0">
        <w:rPr>
          <w:rFonts w:ascii="Times New Roman" w:hAnsi="Times New Roman"/>
          <w:sz w:val="20"/>
          <w:szCs w:val="20"/>
        </w:rPr>
        <w:t>,</w:t>
      </w:r>
      <w:r w:rsidR="00F779FF">
        <w:rPr>
          <w:rFonts w:ascii="Times New Roman" w:hAnsi="Times New Roman"/>
          <w:sz w:val="20"/>
          <w:szCs w:val="20"/>
        </w:rPr>
        <w:t xml:space="preserve"> </w:t>
      </w:r>
      <w:r w:rsidR="00C507C0">
        <w:rPr>
          <w:rFonts w:ascii="Times New Roman" w:hAnsi="Times New Roman"/>
          <w:sz w:val="20"/>
          <w:szCs w:val="20"/>
        </w:rPr>
        <w:t xml:space="preserve">Alt 1b (8Tx </w:t>
      </w:r>
      <w:r w:rsidR="00944F01" w:rsidRPr="00024E7B">
        <w:rPr>
          <w:rFonts w:ascii="Times New Roman" w:hAnsi="Times New Roman"/>
          <w:sz w:val="20"/>
          <w:szCs w:val="20"/>
        </w:rPr>
        <w:t>DFT codebook</w:t>
      </w:r>
      <w:r w:rsidR="00C507C0" w:rsidRPr="00024E7B">
        <w:rPr>
          <w:rFonts w:ascii="Times New Roman" w:hAnsi="Times New Roman"/>
          <w:sz w:val="20"/>
          <w:szCs w:val="20"/>
        </w:rPr>
        <w:t>)</w:t>
      </w:r>
      <w:r w:rsidR="00944F01" w:rsidRPr="00024E7B">
        <w:rPr>
          <w:rFonts w:ascii="Times New Roman" w:hAnsi="Times New Roman"/>
          <w:sz w:val="20"/>
          <w:szCs w:val="20"/>
        </w:rPr>
        <w:t xml:space="preserve"> </w:t>
      </w:r>
      <w:r w:rsidR="00C507C0" w:rsidRPr="00024E7B">
        <w:rPr>
          <w:rFonts w:ascii="Times New Roman" w:hAnsi="Times New Roman"/>
          <w:sz w:val="20"/>
          <w:szCs w:val="20"/>
        </w:rPr>
        <w:t xml:space="preserve">can yield performance </w:t>
      </w:r>
      <w:r w:rsidR="00944F01" w:rsidRPr="00024E7B">
        <w:rPr>
          <w:rFonts w:ascii="Times New Roman" w:hAnsi="Times New Roman"/>
          <w:sz w:val="20"/>
          <w:szCs w:val="20"/>
        </w:rPr>
        <w:t xml:space="preserve">slightly better than </w:t>
      </w:r>
      <w:r w:rsidR="00C507C0" w:rsidRPr="00024E7B">
        <w:rPr>
          <w:rFonts w:ascii="Times New Roman" w:hAnsi="Times New Roman"/>
          <w:sz w:val="20"/>
          <w:szCs w:val="20"/>
        </w:rPr>
        <w:t>Alt 2a</w:t>
      </w:r>
      <w:r w:rsidR="000950CA" w:rsidRPr="00024E7B">
        <w:rPr>
          <w:rFonts w:ascii="Times New Roman" w:hAnsi="Times New Roman"/>
          <w:sz w:val="20"/>
          <w:szCs w:val="20"/>
        </w:rPr>
        <w:t xml:space="preserve"> (construct 8Tx </w:t>
      </w:r>
      <w:r w:rsidR="00024E7B" w:rsidRPr="00024E7B">
        <w:rPr>
          <w:rFonts w:ascii="Times New Roman" w:hAnsi="Times New Roman"/>
          <w:sz w:val="20"/>
          <w:szCs w:val="20"/>
        </w:rPr>
        <w:t xml:space="preserve">codebook based on </w:t>
      </w:r>
      <w:r w:rsidR="00944F01" w:rsidRPr="00024E7B">
        <w:rPr>
          <w:rFonts w:ascii="Times New Roman" w:hAnsi="Times New Roman"/>
          <w:sz w:val="20"/>
          <w:szCs w:val="20"/>
        </w:rPr>
        <w:t>UL 4 Tx codebook</w:t>
      </w:r>
      <w:r w:rsidR="000950CA" w:rsidRPr="00024E7B">
        <w:rPr>
          <w:rFonts w:ascii="Times New Roman" w:hAnsi="Times New Roman"/>
          <w:sz w:val="20"/>
          <w:szCs w:val="20"/>
        </w:rPr>
        <w:t>)</w:t>
      </w:r>
    </w:p>
    <w:p w14:paraId="5CA7E766" w14:textId="77777777" w:rsidR="00024E7B" w:rsidRPr="00024E7B" w:rsidRDefault="00024E7B" w:rsidP="00024E7B">
      <w:pPr>
        <w:pStyle w:val="ListParagraph"/>
        <w:rPr>
          <w:rFonts w:ascii="Times New Roman" w:hAnsi="Times New Roman"/>
          <w:sz w:val="20"/>
          <w:szCs w:val="20"/>
        </w:rPr>
      </w:pPr>
    </w:p>
    <w:p w14:paraId="6C5E47C0" w14:textId="5606D22D" w:rsidR="00024E7B" w:rsidRPr="00024E7B" w:rsidRDefault="00024E7B" w:rsidP="00024E7B">
      <w:pPr>
        <w:sectPr w:rsidR="00024E7B" w:rsidRPr="00024E7B" w:rsidSect="00671B4F">
          <w:footnotePr>
            <w:numRestart w:val="eachSect"/>
          </w:footnotePr>
          <w:type w:val="continuous"/>
          <w:pgSz w:w="12240" w:h="15840" w:code="1"/>
          <w:pgMar w:top="1418" w:right="1134" w:bottom="1080" w:left="1134" w:header="680" w:footer="567" w:gutter="0"/>
          <w:cols w:space="720"/>
          <w:docGrid w:linePitch="272"/>
        </w:sectPr>
      </w:pPr>
    </w:p>
    <w:p w14:paraId="61763CEF" w14:textId="006E2806" w:rsidR="00334639" w:rsidRPr="00F85126" w:rsidRDefault="00F040CD" w:rsidP="00F85126">
      <w:pPr>
        <w:ind w:left="360"/>
        <w:rPr>
          <w:highlight w:val="yellow"/>
        </w:rPr>
      </w:pPr>
      <w:r w:rsidRPr="00F040CD">
        <w:rPr>
          <w:noProof/>
        </w:rPr>
        <w:drawing>
          <wp:inline distT="0" distB="0" distL="0" distR="0" wp14:anchorId="5D91FA9D" wp14:editId="32A27C72">
            <wp:extent cx="2937510" cy="1760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7510" cy="1760220"/>
                    </a:xfrm>
                    <a:prstGeom prst="rect">
                      <a:avLst/>
                    </a:prstGeom>
                  </pic:spPr>
                </pic:pic>
              </a:graphicData>
            </a:graphic>
          </wp:inline>
        </w:drawing>
      </w:r>
    </w:p>
    <w:p w14:paraId="7165A650" w14:textId="1D022F12" w:rsidR="002C70E0" w:rsidRPr="00334639" w:rsidRDefault="00F85126" w:rsidP="00334639">
      <w:pPr>
        <w:ind w:left="360"/>
        <w:rPr>
          <w:highlight w:val="yellow"/>
        </w:rPr>
        <w:sectPr w:rsidR="002C70E0" w:rsidRPr="00334639" w:rsidSect="00334639">
          <w:footnotePr>
            <w:numRestart w:val="eachSect"/>
          </w:footnotePr>
          <w:type w:val="continuous"/>
          <w:pgSz w:w="12240" w:h="15840" w:code="1"/>
          <w:pgMar w:top="1418" w:right="1134" w:bottom="1080" w:left="1134" w:header="680" w:footer="567" w:gutter="0"/>
          <w:cols w:num="2" w:space="720"/>
          <w:docGrid w:linePitch="272"/>
        </w:sectPr>
      </w:pPr>
      <w:r w:rsidRPr="00F85126">
        <w:rPr>
          <w:noProof/>
        </w:rPr>
        <w:drawing>
          <wp:inline distT="0" distB="0" distL="0" distR="0" wp14:anchorId="61F3035D" wp14:editId="35AB3722">
            <wp:extent cx="2937510" cy="17456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37510" cy="1745615"/>
                    </a:xfrm>
                    <a:prstGeom prst="rect">
                      <a:avLst/>
                    </a:prstGeom>
                  </pic:spPr>
                </pic:pic>
              </a:graphicData>
            </a:graphic>
          </wp:inline>
        </w:drawing>
      </w:r>
    </w:p>
    <w:p w14:paraId="785F7BEC" w14:textId="7E48DCA3" w:rsidR="00F779FF" w:rsidRPr="00B61D39" w:rsidRDefault="00F779FF" w:rsidP="00F779FF">
      <w:pPr>
        <w:pStyle w:val="Caption"/>
        <w:jc w:val="center"/>
      </w:pPr>
      <w:bookmarkStart w:id="13" w:name="_Ref115283682"/>
      <w:r w:rsidRPr="00B61D39">
        <w:t xml:space="preserve">Fig </w:t>
      </w:r>
      <w:fldSimple w:instr=" SEQ Figure \* ARABIC ">
        <w:r w:rsidR="002B5088">
          <w:rPr>
            <w:noProof/>
          </w:rPr>
          <w:t>3</w:t>
        </w:r>
      </w:fldSimple>
      <w:bookmarkEnd w:id="13"/>
      <w:r w:rsidRPr="00B61D39">
        <w:t>:</w:t>
      </w:r>
      <w:r>
        <w:t xml:space="preserve"> Performance comparison between </w:t>
      </w:r>
      <w:r w:rsidR="0071151E">
        <w:t xml:space="preserve">Alt1b and </w:t>
      </w:r>
      <w:r w:rsidR="006E3E24">
        <w:t xml:space="preserve">Alt 2a </w:t>
      </w:r>
      <w:r w:rsidR="001C5055">
        <w:t xml:space="preserve">in case of </w:t>
      </w:r>
      <w:r w:rsidR="00100C33">
        <w:t>no phase error</w:t>
      </w:r>
      <w:r w:rsidR="006E3E24">
        <w:t xml:space="preserve"> </w:t>
      </w:r>
    </w:p>
    <w:p w14:paraId="1464C17C" w14:textId="77777777" w:rsidR="00F779FF" w:rsidRDefault="00F779FF" w:rsidP="00F779FF">
      <w:pPr>
        <w:pStyle w:val="ListParagraph"/>
        <w:rPr>
          <w:highlight w:val="yellow"/>
        </w:rPr>
      </w:pPr>
    </w:p>
    <w:p w14:paraId="67FCE0C6" w14:textId="33511B60" w:rsidR="00024E7B" w:rsidRPr="00024E7B" w:rsidRDefault="00024E7B" w:rsidP="00024E7B">
      <w:pPr>
        <w:pStyle w:val="ListParagraph"/>
        <w:numPr>
          <w:ilvl w:val="0"/>
          <w:numId w:val="14"/>
        </w:numPr>
        <w:rPr>
          <w:rFonts w:ascii="Times New Roman" w:hAnsi="Times New Roman"/>
          <w:sz w:val="20"/>
          <w:szCs w:val="20"/>
        </w:rPr>
      </w:pPr>
      <w:r w:rsidRPr="00F71166">
        <w:rPr>
          <w:rFonts w:ascii="Times New Roman" w:hAnsi="Times New Roman"/>
          <w:sz w:val="20"/>
          <w:szCs w:val="20"/>
        </w:rPr>
        <w:t xml:space="preserve">Scenario </w:t>
      </w:r>
      <w:r>
        <w:rPr>
          <w:rFonts w:ascii="Times New Roman" w:hAnsi="Times New Roman"/>
          <w:sz w:val="20"/>
          <w:szCs w:val="20"/>
        </w:rPr>
        <w:t>2</w:t>
      </w:r>
      <w:r w:rsidRPr="00F71166">
        <w:rPr>
          <w:rFonts w:ascii="Times New Roman" w:hAnsi="Times New Roman"/>
          <w:sz w:val="20"/>
          <w:szCs w:val="20"/>
        </w:rPr>
        <w:t xml:space="preserve"> (</w:t>
      </w:r>
      <w:r>
        <w:rPr>
          <w:rFonts w:ascii="Times New Roman" w:hAnsi="Times New Roman"/>
          <w:sz w:val="20"/>
          <w:szCs w:val="20"/>
        </w:rPr>
        <w:t>real</w:t>
      </w:r>
      <w:r w:rsidRPr="00F71166">
        <w:rPr>
          <w:rFonts w:ascii="Times New Roman" w:hAnsi="Times New Roman"/>
          <w:sz w:val="20"/>
          <w:szCs w:val="20"/>
        </w:rPr>
        <w:t xml:space="preserve"> world): There is</w:t>
      </w:r>
      <w:r>
        <w:rPr>
          <w:rFonts w:ascii="Times New Roman" w:hAnsi="Times New Roman"/>
          <w:sz w:val="20"/>
          <w:szCs w:val="20"/>
        </w:rPr>
        <w:t xml:space="preserve"> random</w:t>
      </w:r>
      <w:r w:rsidRPr="00F71166">
        <w:rPr>
          <w:rFonts w:ascii="Times New Roman" w:hAnsi="Times New Roman"/>
          <w:sz w:val="20"/>
          <w:szCs w:val="20"/>
        </w:rPr>
        <w:t xml:space="preserve"> phase error across Tx</w:t>
      </w:r>
      <w:r>
        <w:rPr>
          <w:rFonts w:ascii="Times New Roman" w:hAnsi="Times New Roman"/>
          <w:sz w:val="20"/>
          <w:szCs w:val="20"/>
        </w:rPr>
        <w:t xml:space="preserve">. The phase error is </w:t>
      </w:r>
      <w:r w:rsidR="0072481A">
        <w:rPr>
          <w:rFonts w:ascii="Times New Roman" w:hAnsi="Times New Roman"/>
          <w:sz w:val="20"/>
          <w:szCs w:val="20"/>
        </w:rPr>
        <w:t xml:space="preserve">a </w:t>
      </w:r>
      <w:proofErr w:type="spellStart"/>
      <w:r w:rsidR="0072481A">
        <w:rPr>
          <w:rFonts w:ascii="Times New Roman" w:hAnsi="Times New Roman"/>
          <w:sz w:val="20"/>
          <w:szCs w:val="20"/>
        </w:rPr>
        <w:t>i.i.d.</w:t>
      </w:r>
      <w:proofErr w:type="spellEnd"/>
      <w:r w:rsidR="0072481A">
        <w:rPr>
          <w:rFonts w:ascii="Times New Roman" w:hAnsi="Times New Roman"/>
          <w:sz w:val="20"/>
          <w:szCs w:val="20"/>
        </w:rPr>
        <w:t xml:space="preserve"> </w:t>
      </w:r>
      <w:r w:rsidR="00DD430E">
        <w:rPr>
          <w:rFonts w:ascii="Times New Roman" w:hAnsi="Times New Roman"/>
          <w:sz w:val="20"/>
          <w:szCs w:val="20"/>
        </w:rPr>
        <w:t xml:space="preserve">random variable uniformly distributed between </w:t>
      </w:r>
      <w:r w:rsidR="00BA567D">
        <w:rPr>
          <w:rFonts w:ascii="Times New Roman" w:hAnsi="Times New Roman"/>
          <w:sz w:val="20"/>
          <w:szCs w:val="20"/>
        </w:rPr>
        <w:t>[-</w:t>
      </w:r>
      <m:oMath>
        <m:r>
          <w:rPr>
            <w:rFonts w:ascii="Cambria Math" w:hAnsi="Cambria Math"/>
          </w:rPr>
          <m:t>π</m:t>
        </m:r>
      </m:oMath>
      <w:r w:rsidR="00687E5A">
        <w:rPr>
          <w:rFonts w:ascii="Times New Roman" w:hAnsi="Times New Roman"/>
          <w:sz w:val="20"/>
          <w:szCs w:val="20"/>
        </w:rPr>
        <w:t xml:space="preserve">, </w:t>
      </w:r>
      <m:oMath>
        <m:r>
          <w:rPr>
            <w:rFonts w:ascii="Cambria Math" w:hAnsi="Cambria Math"/>
          </w:rPr>
          <m:t>π</m:t>
        </m:r>
      </m:oMath>
      <w:r w:rsidR="00BA567D">
        <w:rPr>
          <w:rFonts w:ascii="Times New Roman" w:hAnsi="Times New Roman"/>
          <w:sz w:val="20"/>
          <w:szCs w:val="20"/>
        </w:rPr>
        <w:t>]</w:t>
      </w:r>
      <w:r w:rsidRPr="00F71166">
        <w:rPr>
          <w:rFonts w:ascii="Times New Roman" w:hAnsi="Times New Roman"/>
          <w:sz w:val="20"/>
          <w:szCs w:val="20"/>
        </w:rPr>
        <w:t xml:space="preserve">.  </w:t>
      </w:r>
      <w:r>
        <w:rPr>
          <w:rFonts w:ascii="Times New Roman" w:hAnsi="Times New Roman"/>
          <w:sz w:val="20"/>
          <w:szCs w:val="20"/>
        </w:rPr>
        <w:t xml:space="preserve">In </w:t>
      </w:r>
      <w:r w:rsidRPr="00A76264">
        <w:rPr>
          <w:rFonts w:ascii="Times New Roman" w:hAnsi="Times New Roman"/>
          <w:sz w:val="20"/>
          <w:szCs w:val="20"/>
        </w:rPr>
        <w:t>this scenario, as shown in</w:t>
      </w:r>
      <w:r w:rsidR="00687E5A" w:rsidRPr="00A76264">
        <w:rPr>
          <w:rFonts w:ascii="Times New Roman" w:hAnsi="Times New Roman"/>
          <w:sz w:val="20"/>
          <w:szCs w:val="20"/>
        </w:rPr>
        <w:t xml:space="preserve"> </w:t>
      </w:r>
      <w:r w:rsidR="00687E5A" w:rsidRPr="00A76264">
        <w:rPr>
          <w:rFonts w:ascii="Times New Roman" w:hAnsi="Times New Roman"/>
          <w:sz w:val="20"/>
          <w:szCs w:val="20"/>
        </w:rPr>
        <w:fldChar w:fldCharType="begin"/>
      </w:r>
      <w:r w:rsidR="00687E5A" w:rsidRPr="00A76264">
        <w:rPr>
          <w:rFonts w:ascii="Times New Roman" w:hAnsi="Times New Roman"/>
          <w:sz w:val="20"/>
          <w:szCs w:val="20"/>
        </w:rPr>
        <w:instrText xml:space="preserve"> REF _Ref115283890 \h </w:instrText>
      </w:r>
      <w:r w:rsidR="00A76264" w:rsidRPr="00A76264">
        <w:rPr>
          <w:rFonts w:ascii="Times New Roman" w:hAnsi="Times New Roman"/>
          <w:sz w:val="20"/>
          <w:szCs w:val="20"/>
        </w:rPr>
        <w:instrText xml:space="preserve"> \* MERGEFORMAT </w:instrText>
      </w:r>
      <w:r w:rsidR="00687E5A" w:rsidRPr="00A76264">
        <w:rPr>
          <w:rFonts w:ascii="Times New Roman" w:hAnsi="Times New Roman"/>
          <w:sz w:val="20"/>
          <w:szCs w:val="20"/>
        </w:rPr>
      </w:r>
      <w:r w:rsidR="00687E5A" w:rsidRPr="00A76264">
        <w:rPr>
          <w:rFonts w:ascii="Times New Roman" w:hAnsi="Times New Roman"/>
          <w:sz w:val="20"/>
          <w:szCs w:val="20"/>
        </w:rPr>
        <w:fldChar w:fldCharType="separate"/>
      </w:r>
      <w:r w:rsidR="002B5088" w:rsidRPr="00A76264">
        <w:rPr>
          <w:rFonts w:ascii="Times New Roman" w:hAnsi="Times New Roman"/>
          <w:sz w:val="20"/>
          <w:szCs w:val="20"/>
        </w:rPr>
        <w:t xml:space="preserve">Fig </w:t>
      </w:r>
      <w:r w:rsidR="002B5088" w:rsidRPr="00A76264">
        <w:rPr>
          <w:rFonts w:ascii="Times New Roman" w:hAnsi="Times New Roman"/>
          <w:noProof/>
          <w:sz w:val="20"/>
          <w:szCs w:val="20"/>
        </w:rPr>
        <w:t>4</w:t>
      </w:r>
      <w:r w:rsidR="00687E5A" w:rsidRPr="00A76264">
        <w:rPr>
          <w:rFonts w:ascii="Times New Roman" w:hAnsi="Times New Roman"/>
          <w:sz w:val="20"/>
          <w:szCs w:val="20"/>
        </w:rPr>
        <w:fldChar w:fldCharType="end"/>
      </w:r>
      <w:r w:rsidRPr="00A76264">
        <w:rPr>
          <w:rFonts w:ascii="Times New Roman" w:hAnsi="Times New Roman"/>
          <w:sz w:val="20"/>
          <w:szCs w:val="20"/>
        </w:rPr>
        <w:t xml:space="preserve">, </w:t>
      </w:r>
      <w:r w:rsidR="0097475C" w:rsidRPr="00A76264">
        <w:rPr>
          <w:rFonts w:ascii="Times New Roman" w:hAnsi="Times New Roman"/>
          <w:sz w:val="20"/>
          <w:szCs w:val="20"/>
        </w:rPr>
        <w:t>Alt 2a (construct</w:t>
      </w:r>
      <w:r w:rsidR="0097475C" w:rsidRPr="00024E7B">
        <w:rPr>
          <w:rFonts w:ascii="Times New Roman" w:hAnsi="Times New Roman"/>
          <w:sz w:val="20"/>
          <w:szCs w:val="20"/>
        </w:rPr>
        <w:t xml:space="preserve"> 8Tx codebook based on UL 4 Tx codebook)</w:t>
      </w:r>
      <w:r w:rsidR="0097475C">
        <w:rPr>
          <w:rFonts w:ascii="Times New Roman" w:hAnsi="Times New Roman"/>
          <w:sz w:val="20"/>
          <w:szCs w:val="20"/>
        </w:rPr>
        <w:t xml:space="preserve"> </w:t>
      </w:r>
      <w:r w:rsidR="0097475C" w:rsidRPr="00024E7B">
        <w:rPr>
          <w:rFonts w:ascii="Times New Roman" w:hAnsi="Times New Roman"/>
          <w:sz w:val="20"/>
          <w:szCs w:val="20"/>
        </w:rPr>
        <w:t xml:space="preserve">can yield </w:t>
      </w:r>
      <w:r w:rsidR="00E02A9D">
        <w:rPr>
          <w:rFonts w:ascii="Times New Roman" w:hAnsi="Times New Roman"/>
          <w:sz w:val="20"/>
          <w:szCs w:val="20"/>
        </w:rPr>
        <w:t>7.7%~12% gain over</w:t>
      </w:r>
      <w:r w:rsidR="0097475C" w:rsidRPr="00024E7B">
        <w:rPr>
          <w:rFonts w:ascii="Times New Roman" w:hAnsi="Times New Roman"/>
          <w:sz w:val="20"/>
          <w:szCs w:val="20"/>
        </w:rPr>
        <w:t xml:space="preserve"> </w:t>
      </w:r>
      <w:r>
        <w:rPr>
          <w:rFonts w:ascii="Times New Roman" w:hAnsi="Times New Roman"/>
          <w:sz w:val="20"/>
          <w:szCs w:val="20"/>
        </w:rPr>
        <w:t xml:space="preserve">Alt 1b (8Tx </w:t>
      </w:r>
      <w:r w:rsidRPr="00024E7B">
        <w:rPr>
          <w:rFonts w:ascii="Times New Roman" w:hAnsi="Times New Roman"/>
          <w:sz w:val="20"/>
          <w:szCs w:val="20"/>
        </w:rPr>
        <w:t>DFT codebook)</w:t>
      </w:r>
      <w:r w:rsidR="00E02A9D">
        <w:rPr>
          <w:rFonts w:ascii="Times New Roman" w:hAnsi="Times New Roman"/>
          <w:sz w:val="20"/>
          <w:szCs w:val="20"/>
        </w:rPr>
        <w:t xml:space="preserve">. </w:t>
      </w:r>
      <w:r w:rsidRPr="00024E7B">
        <w:rPr>
          <w:rFonts w:ascii="Times New Roman" w:hAnsi="Times New Roman"/>
          <w:sz w:val="20"/>
          <w:szCs w:val="20"/>
        </w:rPr>
        <w:t xml:space="preserve"> </w:t>
      </w:r>
    </w:p>
    <w:p w14:paraId="0A457C90" w14:textId="77777777" w:rsidR="00D4564E" w:rsidRDefault="00D4564E" w:rsidP="00D4564E">
      <w:pPr>
        <w:rPr>
          <w:highlight w:val="yellow"/>
        </w:rPr>
      </w:pPr>
    </w:p>
    <w:p w14:paraId="6133F478" w14:textId="77777777" w:rsidR="005C4E5F" w:rsidRDefault="005C4E5F" w:rsidP="00D4564E">
      <w:pPr>
        <w:rPr>
          <w:highlight w:val="yellow"/>
        </w:rPr>
        <w:sectPr w:rsidR="005C4E5F" w:rsidSect="00671B4F">
          <w:footnotePr>
            <w:numRestart w:val="eachSect"/>
          </w:footnotePr>
          <w:type w:val="continuous"/>
          <w:pgSz w:w="12240" w:h="15840" w:code="1"/>
          <w:pgMar w:top="1418" w:right="1134" w:bottom="1080" w:left="1134" w:header="680" w:footer="567" w:gutter="0"/>
          <w:cols w:space="720"/>
          <w:docGrid w:linePitch="272"/>
        </w:sectPr>
      </w:pPr>
    </w:p>
    <w:p w14:paraId="55808826" w14:textId="28A05593" w:rsidR="005C4E5F" w:rsidRDefault="00360B1D" w:rsidP="00D4564E">
      <w:pPr>
        <w:rPr>
          <w:highlight w:val="yellow"/>
        </w:rPr>
      </w:pPr>
      <w:r w:rsidRPr="00360B1D">
        <w:rPr>
          <w:noProof/>
        </w:rPr>
        <w:drawing>
          <wp:inline distT="0" distB="0" distL="0" distR="0" wp14:anchorId="118D8C4D" wp14:editId="0E3C89AB">
            <wp:extent cx="2937510" cy="1754505"/>
            <wp:effectExtent l="0" t="0" r="0" b="0"/>
            <wp:docPr id="18" name="Picture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bar chart&#10;&#10;Description automatically generated"/>
                    <pic:cNvPicPr/>
                  </pic:nvPicPr>
                  <pic:blipFill>
                    <a:blip r:embed="rId16"/>
                    <a:stretch>
                      <a:fillRect/>
                    </a:stretch>
                  </pic:blipFill>
                  <pic:spPr>
                    <a:xfrm>
                      <a:off x="0" y="0"/>
                      <a:ext cx="2937510" cy="1754505"/>
                    </a:xfrm>
                    <a:prstGeom prst="rect">
                      <a:avLst/>
                    </a:prstGeom>
                  </pic:spPr>
                </pic:pic>
              </a:graphicData>
            </a:graphic>
          </wp:inline>
        </w:drawing>
      </w:r>
    </w:p>
    <w:p w14:paraId="21368859" w14:textId="2EEE17B6" w:rsidR="005C4E5F" w:rsidRDefault="008B1007" w:rsidP="00D4564E">
      <w:pPr>
        <w:rPr>
          <w:highlight w:val="yellow"/>
        </w:rPr>
        <w:sectPr w:rsidR="005C4E5F" w:rsidSect="005C4E5F">
          <w:footnotePr>
            <w:numRestart w:val="eachSect"/>
          </w:footnotePr>
          <w:type w:val="continuous"/>
          <w:pgSz w:w="12240" w:h="15840" w:code="1"/>
          <w:pgMar w:top="1418" w:right="1134" w:bottom="1080" w:left="1134" w:header="680" w:footer="567" w:gutter="0"/>
          <w:cols w:num="2" w:space="720"/>
          <w:docGrid w:linePitch="272"/>
        </w:sectPr>
      </w:pPr>
      <w:r w:rsidRPr="008B1007">
        <w:rPr>
          <w:noProof/>
        </w:rPr>
        <w:drawing>
          <wp:inline distT="0" distB="0" distL="0" distR="0" wp14:anchorId="2DAD146B" wp14:editId="39F4FE14">
            <wp:extent cx="2937510" cy="17576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510" cy="1757680"/>
                    </a:xfrm>
                    <a:prstGeom prst="rect">
                      <a:avLst/>
                    </a:prstGeom>
                  </pic:spPr>
                </pic:pic>
              </a:graphicData>
            </a:graphic>
          </wp:inline>
        </w:drawing>
      </w:r>
    </w:p>
    <w:p w14:paraId="39347F84" w14:textId="5B937FD7" w:rsidR="00994DF1" w:rsidRPr="00B61D39" w:rsidRDefault="00994DF1" w:rsidP="00994DF1">
      <w:pPr>
        <w:pStyle w:val="Caption"/>
        <w:jc w:val="center"/>
      </w:pPr>
      <w:bookmarkStart w:id="14" w:name="_Ref115283890"/>
      <w:r w:rsidRPr="00B61D39">
        <w:lastRenderedPageBreak/>
        <w:t xml:space="preserve">Fig </w:t>
      </w:r>
      <w:fldSimple w:instr=" SEQ Figure \* ARABIC ">
        <w:r w:rsidR="002B5088">
          <w:rPr>
            <w:noProof/>
          </w:rPr>
          <w:t>4</w:t>
        </w:r>
      </w:fldSimple>
      <w:bookmarkEnd w:id="14"/>
      <w:r w:rsidRPr="00B61D39">
        <w:t>:</w:t>
      </w:r>
      <w:r>
        <w:t xml:space="preserve"> Performance comparison between Alt1b and Alt 2a in case of phase error across Tx</w:t>
      </w:r>
    </w:p>
    <w:p w14:paraId="3EDC799E" w14:textId="77777777" w:rsidR="00E02A9D" w:rsidRDefault="00E02A9D" w:rsidP="003E524C"/>
    <w:p w14:paraId="7770A833" w14:textId="2C0E36C5" w:rsidR="00665FCF" w:rsidRPr="0027380F" w:rsidRDefault="00081EAA" w:rsidP="003E524C">
      <w:pPr>
        <w:rPr>
          <w:bCs/>
          <w:lang w:val="en-GB" w:eastAsia="zh-CN"/>
        </w:rPr>
      </w:pPr>
      <w:r>
        <w:rPr>
          <w:bCs/>
          <w:lang w:val="en-GB" w:eastAsia="zh-CN"/>
        </w:rPr>
        <w:t>In a rea</w:t>
      </w:r>
      <w:r w:rsidR="00E325DE">
        <w:rPr>
          <w:bCs/>
          <w:lang w:val="en-GB" w:eastAsia="zh-CN"/>
        </w:rPr>
        <w:t xml:space="preserve">l word, the </w:t>
      </w:r>
      <w:r w:rsidR="00AA4CDC">
        <w:rPr>
          <w:bCs/>
          <w:lang w:val="en-GB" w:eastAsia="zh-CN"/>
        </w:rPr>
        <w:t xml:space="preserve">phase error </w:t>
      </w:r>
      <w:r w:rsidR="004F1B9D">
        <w:rPr>
          <w:bCs/>
          <w:lang w:val="en-GB" w:eastAsia="zh-CN"/>
        </w:rPr>
        <w:t xml:space="preserve">occurs </w:t>
      </w:r>
      <w:r w:rsidR="00AA4CDC">
        <w:rPr>
          <w:bCs/>
          <w:lang w:val="en-GB" w:eastAsia="zh-CN"/>
        </w:rPr>
        <w:t xml:space="preserve">due to </w:t>
      </w:r>
      <w:r w:rsidR="00D52CBC">
        <w:rPr>
          <w:bCs/>
          <w:lang w:val="en-GB" w:eastAsia="zh-CN"/>
        </w:rPr>
        <w:t>mismatches as mentioned in the beginning of this section</w:t>
      </w:r>
      <w:r w:rsidR="004F1B9D">
        <w:rPr>
          <w:bCs/>
          <w:lang w:val="en-GB" w:eastAsia="zh-CN"/>
        </w:rPr>
        <w:t xml:space="preserve">. </w:t>
      </w:r>
      <w:r w:rsidR="0027380F" w:rsidRPr="0027380F">
        <w:rPr>
          <w:bCs/>
          <w:lang w:val="en-GB" w:eastAsia="zh-CN"/>
        </w:rPr>
        <w:t xml:space="preserve">Based on the above </w:t>
      </w:r>
      <w:r w:rsidR="0027380F">
        <w:rPr>
          <w:bCs/>
          <w:lang w:val="en-GB" w:eastAsia="zh-CN"/>
        </w:rPr>
        <w:t xml:space="preserve">study, </w:t>
      </w:r>
      <w:r w:rsidR="005442BD">
        <w:rPr>
          <w:bCs/>
          <w:lang w:val="en-GB" w:eastAsia="zh-CN"/>
        </w:rPr>
        <w:t xml:space="preserve">Alt </w:t>
      </w:r>
      <w:r w:rsidR="006210D8">
        <w:rPr>
          <w:bCs/>
          <w:lang w:val="en-GB" w:eastAsia="zh-CN"/>
        </w:rPr>
        <w:t xml:space="preserve">2a has significantly better performance than Alt 1b. Therefore, </w:t>
      </w:r>
      <w:r w:rsidR="00665FCF">
        <w:rPr>
          <w:bCs/>
          <w:lang w:val="en-GB" w:eastAsia="zh-CN"/>
        </w:rPr>
        <w:t>the following proposal is made</w:t>
      </w:r>
      <w:r>
        <w:rPr>
          <w:bCs/>
          <w:lang w:val="en-GB" w:eastAsia="zh-CN"/>
        </w:rPr>
        <w:t>.</w:t>
      </w:r>
    </w:p>
    <w:p w14:paraId="21B0029C" w14:textId="41D43ABF" w:rsidR="00115753" w:rsidRPr="009E79FA" w:rsidRDefault="00EC22F9" w:rsidP="003E524C">
      <w:pPr>
        <w:rPr>
          <w:b/>
          <w:bCs/>
          <w:lang w:val="en-GB" w:eastAsia="zh-CN"/>
        </w:rPr>
      </w:pPr>
      <w:r w:rsidRPr="009E79FA">
        <w:rPr>
          <w:b/>
          <w:u w:val="single"/>
          <w:lang w:val="en-GB" w:eastAsia="zh-CN"/>
        </w:rPr>
        <w:t xml:space="preserve">Proposal </w:t>
      </w:r>
      <w:r w:rsidR="0027380F" w:rsidRPr="009E79FA">
        <w:rPr>
          <w:b/>
          <w:bCs/>
          <w:u w:val="single"/>
          <w:lang w:val="en-GB" w:eastAsia="zh-CN"/>
        </w:rPr>
        <w:t>2</w:t>
      </w:r>
      <w:r w:rsidRPr="009E79FA">
        <w:rPr>
          <w:b/>
          <w:lang w:val="en-GB" w:eastAsia="zh-CN"/>
        </w:rPr>
        <w:t xml:space="preserve">: </w:t>
      </w:r>
      <w:r w:rsidR="00D22B8D" w:rsidRPr="009E79FA">
        <w:rPr>
          <w:b/>
          <w:bCs/>
          <w:lang w:val="en-GB" w:eastAsia="zh-CN"/>
        </w:rPr>
        <w:t>adopt Alt 2a</w:t>
      </w:r>
      <w:r w:rsidR="00D30494" w:rsidRPr="009E79FA">
        <w:rPr>
          <w:b/>
          <w:bCs/>
          <w:lang w:val="en-GB" w:eastAsia="zh-CN"/>
        </w:rPr>
        <w:t xml:space="preserve"> for 8 Tx PUSCH </w:t>
      </w:r>
      <w:r w:rsidR="00695B2D">
        <w:rPr>
          <w:b/>
          <w:bCs/>
          <w:lang w:val="en-GB" w:eastAsia="zh-CN"/>
        </w:rPr>
        <w:t xml:space="preserve">fully coherent </w:t>
      </w:r>
      <w:r w:rsidR="00D30494" w:rsidRPr="009E79FA">
        <w:rPr>
          <w:b/>
          <w:bCs/>
          <w:lang w:val="en-GB" w:eastAsia="zh-CN"/>
        </w:rPr>
        <w:t>pre</w:t>
      </w:r>
      <w:r w:rsidR="00115753" w:rsidRPr="009E79FA">
        <w:rPr>
          <w:b/>
          <w:bCs/>
          <w:lang w:val="en-GB" w:eastAsia="zh-CN"/>
        </w:rPr>
        <w:t xml:space="preserve">coder codebook. </w:t>
      </w:r>
    </w:p>
    <w:p w14:paraId="6CF34CB2" w14:textId="595A9B6E" w:rsidR="00EC22F9" w:rsidRPr="009E79FA" w:rsidRDefault="00F14F97" w:rsidP="009E79FA">
      <w:pPr>
        <w:pStyle w:val="ListParagraph"/>
        <w:numPr>
          <w:ilvl w:val="0"/>
          <w:numId w:val="14"/>
        </w:numPr>
        <w:rPr>
          <w:rFonts w:ascii="Times New Roman" w:hAnsi="Times New Roman"/>
          <w:b/>
          <w:bCs/>
          <w:sz w:val="20"/>
          <w:szCs w:val="20"/>
          <w:lang w:eastAsia="zh-CN"/>
        </w:rPr>
      </w:pPr>
      <w:r>
        <w:rPr>
          <w:rFonts w:ascii="Times New Roman" w:hAnsi="Times New Roman"/>
          <w:b/>
          <w:bCs/>
          <w:sz w:val="20"/>
          <w:szCs w:val="20"/>
          <w:lang w:eastAsia="zh-CN"/>
        </w:rPr>
        <w:t xml:space="preserve">Construct </w:t>
      </w:r>
      <w:r w:rsidR="00147AA1" w:rsidRPr="009E79FA">
        <w:rPr>
          <w:rFonts w:ascii="Times New Roman" w:hAnsi="Times New Roman"/>
          <w:b/>
          <w:bCs/>
          <w:sz w:val="20"/>
          <w:szCs w:val="20"/>
          <w:lang w:eastAsia="zh-CN"/>
        </w:rPr>
        <w:t>the</w:t>
      </w:r>
      <w:r w:rsidR="00CF1BD3" w:rsidRPr="009E79FA">
        <w:rPr>
          <w:rFonts w:ascii="Times New Roman" w:hAnsi="Times New Roman"/>
          <w:b/>
          <w:bCs/>
          <w:sz w:val="20"/>
          <w:szCs w:val="20"/>
          <w:lang w:eastAsia="zh-CN"/>
        </w:rPr>
        <w:t xml:space="preserve"> codebook for fully</w:t>
      </w:r>
      <w:r w:rsidR="00924603">
        <w:rPr>
          <w:rFonts w:ascii="Times New Roman" w:hAnsi="Times New Roman"/>
          <w:b/>
          <w:bCs/>
          <w:sz w:val="20"/>
          <w:szCs w:val="20"/>
          <w:lang w:eastAsia="zh-CN"/>
        </w:rPr>
        <w:t xml:space="preserve"> </w:t>
      </w:r>
      <w:r w:rsidR="00CF1BD3" w:rsidRPr="009E79FA">
        <w:rPr>
          <w:rFonts w:ascii="Times New Roman" w:hAnsi="Times New Roman"/>
          <w:b/>
          <w:bCs/>
          <w:sz w:val="20"/>
          <w:szCs w:val="20"/>
          <w:lang w:eastAsia="zh-CN"/>
        </w:rPr>
        <w:t xml:space="preserve">coherent </w:t>
      </w:r>
      <w:r w:rsidR="009E79FA" w:rsidRPr="009E79FA">
        <w:rPr>
          <w:rFonts w:ascii="Times New Roman" w:hAnsi="Times New Roman"/>
          <w:b/>
          <w:bCs/>
          <w:sz w:val="20"/>
          <w:szCs w:val="20"/>
          <w:lang w:eastAsia="zh-CN"/>
        </w:rPr>
        <w:t xml:space="preserve">8 TX </w:t>
      </w:r>
      <w:r w:rsidR="001C62E6">
        <w:rPr>
          <w:rFonts w:ascii="Times New Roman" w:hAnsi="Times New Roman"/>
          <w:b/>
          <w:bCs/>
          <w:sz w:val="20"/>
          <w:szCs w:val="20"/>
          <w:lang w:eastAsia="zh-CN"/>
        </w:rPr>
        <w:t xml:space="preserve">PUSCH </w:t>
      </w:r>
      <w:r w:rsidR="009E79FA" w:rsidRPr="009E79FA">
        <w:rPr>
          <w:rFonts w:ascii="Times New Roman" w:hAnsi="Times New Roman"/>
          <w:b/>
          <w:bCs/>
          <w:sz w:val="20"/>
          <w:szCs w:val="20"/>
          <w:lang w:eastAsia="zh-CN"/>
        </w:rPr>
        <w:t>based on NR Rel-15 UL 2TX/4TX codebooks</w:t>
      </w:r>
      <w:r w:rsidR="00440D7E">
        <w:rPr>
          <w:rFonts w:ascii="Times New Roman" w:hAnsi="Times New Roman"/>
          <w:b/>
          <w:bCs/>
          <w:sz w:val="20"/>
          <w:szCs w:val="20"/>
          <w:lang w:eastAsia="zh-CN"/>
        </w:rPr>
        <w:t xml:space="preserve">. </w:t>
      </w:r>
    </w:p>
    <w:p w14:paraId="05F1F97D" w14:textId="77777777" w:rsidR="00BF2C35" w:rsidRDefault="00BF2C35" w:rsidP="00190842">
      <w:pPr>
        <w:pStyle w:val="Heading4"/>
      </w:pPr>
      <w:r>
        <w:t>Oversampling factor for fully coherent precoders</w:t>
      </w:r>
    </w:p>
    <w:p w14:paraId="2EFCDC2B" w14:textId="2B5DE463" w:rsidR="00BF2C35" w:rsidRDefault="00511359" w:rsidP="00BF2C35">
      <w:pPr>
        <w:rPr>
          <w:bCs/>
        </w:rPr>
      </w:pPr>
      <w:r>
        <w:rPr>
          <w:bCs/>
          <w:lang w:val="en-GB" w:eastAsia="zh-CN"/>
        </w:rPr>
        <w:t>Another</w:t>
      </w:r>
      <w:r w:rsidR="00BF2C35" w:rsidRPr="006A5F0D">
        <w:rPr>
          <w:bCs/>
          <w:lang w:val="en-GB" w:eastAsia="zh-CN"/>
        </w:rPr>
        <w:t xml:space="preserve"> </w:t>
      </w:r>
      <w:r w:rsidR="00BF2C35">
        <w:rPr>
          <w:bCs/>
          <w:lang w:val="en-GB" w:eastAsia="zh-CN"/>
        </w:rPr>
        <w:t xml:space="preserve">important aspect for the </w:t>
      </w:r>
      <w:r w:rsidR="004727DF">
        <w:rPr>
          <w:bCs/>
          <w:lang w:val="en-GB" w:eastAsia="zh-CN"/>
        </w:rPr>
        <w:t>Alt 1b</w:t>
      </w:r>
      <w:r w:rsidR="00BF2C35">
        <w:rPr>
          <w:bCs/>
          <w:lang w:val="en-GB" w:eastAsia="zh-CN"/>
        </w:rPr>
        <w:t xml:space="preserve"> (i.e., </w:t>
      </w:r>
      <w:r w:rsidR="00BF2C35">
        <w:rPr>
          <w:lang w:val="en-GB"/>
        </w:rPr>
        <w:t>designing the 8 Tx coherent precoder based on DFT matrix</w:t>
      </w:r>
      <w:r w:rsidR="00BF2C35">
        <w:rPr>
          <w:bCs/>
          <w:lang w:val="en-GB" w:eastAsia="zh-CN"/>
        </w:rPr>
        <w:t xml:space="preserve">) is the selection of the oversampling factor. One should notice that in Rel-15/16/17, UL precoder only takes QPSK constellation, which greatly simplified UE Tx implementation. In Rel-18, this nice property should be reserved. In other words, RAN-18 should not introduce UL precoder with entries selected from constellation that is higher than QPSK, which will introduce unnecessary complexity to UE implementation. Therefore, in approach 1, the oversampling factors O1 and O2 should comply with the constraint to avoid introducing constellation higher constellation than QPSK. </w:t>
      </w:r>
      <w:r w:rsidR="00BF2C35" w:rsidRPr="000875C7">
        <w:rPr>
          <w:bCs/>
          <w:lang w:val="en-GB" w:eastAsia="zh-CN"/>
        </w:rPr>
        <w:t xml:space="preserve">For example, with </w:t>
      </w:r>
      <w:r w:rsidR="00BF2C35" w:rsidRPr="000875C7">
        <w:rPr>
          <w:bCs/>
        </w:rPr>
        <w:t>Ng =1 and (M, N, P) = (1, 4, 2), O1 should be 1.</w:t>
      </w:r>
      <w:r w:rsidR="00BF2C35">
        <w:rPr>
          <w:bCs/>
        </w:rPr>
        <w:t xml:space="preserve"> </w:t>
      </w:r>
    </w:p>
    <w:p w14:paraId="35973A75" w14:textId="77777777" w:rsidR="00BF2C35" w:rsidRPr="00170E92" w:rsidRDefault="00BF2C35" w:rsidP="00BF2C35">
      <w:pPr>
        <w:rPr>
          <w:bCs/>
          <w:lang w:val="en-GB" w:eastAsia="zh-CN"/>
        </w:rPr>
      </w:pPr>
      <w:r>
        <w:rPr>
          <w:bCs/>
        </w:rPr>
        <w:t xml:space="preserve">In the following, we further evaluate the impact of oversampling factor O1 to performance. </w:t>
      </w:r>
      <w:r>
        <w:rPr>
          <w:bCs/>
          <w:lang w:val="en-GB" w:eastAsia="zh-CN"/>
        </w:rPr>
        <w:t xml:space="preserve"> </w:t>
      </w:r>
    </w:p>
    <w:p w14:paraId="05AA765F" w14:textId="77777777" w:rsidR="00BF2C35" w:rsidRDefault="00BF2C35" w:rsidP="00BF2C35">
      <w:pPr>
        <w:rPr>
          <w:lang w:val="en-GB"/>
        </w:rPr>
        <w:sectPr w:rsidR="00BF2C35" w:rsidSect="00671B4F">
          <w:footnotePr>
            <w:numRestart w:val="eachSect"/>
          </w:footnotePr>
          <w:type w:val="continuous"/>
          <w:pgSz w:w="12240" w:h="15840" w:code="1"/>
          <w:pgMar w:top="1418" w:right="1134" w:bottom="1080" w:left="1134" w:header="680" w:footer="567" w:gutter="0"/>
          <w:cols w:space="720"/>
          <w:docGrid w:linePitch="272"/>
        </w:sectPr>
      </w:pPr>
    </w:p>
    <w:p w14:paraId="778BC225" w14:textId="77777777" w:rsidR="00BF2C35" w:rsidRDefault="00BF2C35" w:rsidP="00BF2C35">
      <w:pPr>
        <w:rPr>
          <w:lang w:val="en-GB"/>
        </w:rPr>
      </w:pPr>
      <w:r w:rsidRPr="00E5606D">
        <w:rPr>
          <w:noProof/>
        </w:rPr>
        <w:drawing>
          <wp:inline distT="0" distB="0" distL="0" distR="0" wp14:anchorId="3E8DFA2D" wp14:editId="0AEBF540">
            <wp:extent cx="1805940" cy="1504950"/>
            <wp:effectExtent l="0" t="0" r="3810" b="0"/>
            <wp:docPr id="28" name="Picture 7" descr="Chart, bar chart&#10;&#10;Description automatically generated">
              <a:extLst xmlns:a="http://schemas.openxmlformats.org/drawingml/2006/main">
                <a:ext uri="{FF2B5EF4-FFF2-40B4-BE49-F238E27FC236}">
                  <a16:creationId xmlns:a16="http://schemas.microsoft.com/office/drawing/2014/main" id="{16702B7A-BE48-4D0B-B9FC-D20C8B7C2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 descr="Chart, bar chart&#10;&#10;Description automatically generated">
                      <a:extLst>
                        <a:ext uri="{FF2B5EF4-FFF2-40B4-BE49-F238E27FC236}">
                          <a16:creationId xmlns:a16="http://schemas.microsoft.com/office/drawing/2014/main" id="{16702B7A-BE48-4D0B-B9FC-D20C8B7C2105}"/>
                        </a:ext>
                      </a:extLst>
                    </pic:cNvPr>
                    <pic:cNvPicPr>
                      <a:picLocks noChangeAspect="1"/>
                    </pic:cNvPicPr>
                  </pic:nvPicPr>
                  <pic:blipFill>
                    <a:blip r:embed="rId18"/>
                    <a:stretch>
                      <a:fillRect/>
                    </a:stretch>
                  </pic:blipFill>
                  <pic:spPr>
                    <a:xfrm>
                      <a:off x="0" y="0"/>
                      <a:ext cx="1805940" cy="1504950"/>
                    </a:xfrm>
                    <a:prstGeom prst="rect">
                      <a:avLst/>
                    </a:prstGeom>
                  </pic:spPr>
                </pic:pic>
              </a:graphicData>
            </a:graphic>
          </wp:inline>
        </w:drawing>
      </w:r>
    </w:p>
    <w:p w14:paraId="47A40904" w14:textId="77777777" w:rsidR="00BF2C35" w:rsidRDefault="00BF2C35" w:rsidP="00BF2C35">
      <w:pPr>
        <w:rPr>
          <w:lang w:val="en-GB"/>
        </w:rPr>
      </w:pPr>
      <w:r w:rsidRPr="00EF1E06">
        <w:rPr>
          <w:noProof/>
        </w:rPr>
        <w:drawing>
          <wp:inline distT="0" distB="0" distL="0" distR="0" wp14:anchorId="510C6B3E" wp14:editId="192C4882">
            <wp:extent cx="1805940" cy="1510030"/>
            <wp:effectExtent l="0" t="0" r="3810" b="0"/>
            <wp:docPr id="29" name="Picture 11" descr="Chart, bar chart&#10;&#10;Description automatically generated">
              <a:extLst xmlns:a="http://schemas.openxmlformats.org/drawingml/2006/main">
                <a:ext uri="{FF2B5EF4-FFF2-40B4-BE49-F238E27FC236}">
                  <a16:creationId xmlns:a16="http://schemas.microsoft.com/office/drawing/2014/main" id="{A0FFA3D3-9140-F608-AA81-1B993F10B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1" descr="Chart, bar chart&#10;&#10;Description automatically generated">
                      <a:extLst>
                        <a:ext uri="{FF2B5EF4-FFF2-40B4-BE49-F238E27FC236}">
                          <a16:creationId xmlns:a16="http://schemas.microsoft.com/office/drawing/2014/main" id="{A0FFA3D3-9140-F608-AA81-1B993F10B29B}"/>
                        </a:ext>
                      </a:extLst>
                    </pic:cNvPr>
                    <pic:cNvPicPr>
                      <a:picLocks noChangeAspect="1"/>
                    </pic:cNvPicPr>
                  </pic:nvPicPr>
                  <pic:blipFill>
                    <a:blip r:embed="rId19"/>
                    <a:stretch>
                      <a:fillRect/>
                    </a:stretch>
                  </pic:blipFill>
                  <pic:spPr>
                    <a:xfrm>
                      <a:off x="0" y="0"/>
                      <a:ext cx="1805940" cy="1510030"/>
                    </a:xfrm>
                    <a:prstGeom prst="rect">
                      <a:avLst/>
                    </a:prstGeom>
                  </pic:spPr>
                </pic:pic>
              </a:graphicData>
            </a:graphic>
          </wp:inline>
        </w:drawing>
      </w:r>
    </w:p>
    <w:p w14:paraId="7AFAB6CA" w14:textId="77777777" w:rsidR="00BF2C35" w:rsidRDefault="00BF2C35" w:rsidP="00BF2C35">
      <w:pPr>
        <w:rPr>
          <w:lang w:val="en-GB"/>
        </w:rPr>
      </w:pPr>
      <w:r w:rsidRPr="00B1594C">
        <w:rPr>
          <w:noProof/>
        </w:rPr>
        <w:drawing>
          <wp:inline distT="0" distB="0" distL="0" distR="0" wp14:anchorId="61227717" wp14:editId="52E655CD">
            <wp:extent cx="1805940" cy="1508125"/>
            <wp:effectExtent l="0" t="0" r="3810" b="0"/>
            <wp:docPr id="30" name="Picture 13" descr="Chart, bar chart&#10;&#10;Description automatically generated">
              <a:extLst xmlns:a="http://schemas.openxmlformats.org/drawingml/2006/main">
                <a:ext uri="{FF2B5EF4-FFF2-40B4-BE49-F238E27FC236}">
                  <a16:creationId xmlns:a16="http://schemas.microsoft.com/office/drawing/2014/main" id="{E5AAEB6B-8978-C9B4-9DA0-587DC45C5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3" descr="Chart, bar chart&#10;&#10;Description automatically generated">
                      <a:extLst>
                        <a:ext uri="{FF2B5EF4-FFF2-40B4-BE49-F238E27FC236}">
                          <a16:creationId xmlns:a16="http://schemas.microsoft.com/office/drawing/2014/main" id="{E5AAEB6B-8978-C9B4-9DA0-587DC45C500B}"/>
                        </a:ext>
                      </a:extLst>
                    </pic:cNvPr>
                    <pic:cNvPicPr>
                      <a:picLocks noChangeAspect="1"/>
                    </pic:cNvPicPr>
                  </pic:nvPicPr>
                  <pic:blipFill>
                    <a:blip r:embed="rId20"/>
                    <a:stretch>
                      <a:fillRect/>
                    </a:stretch>
                  </pic:blipFill>
                  <pic:spPr>
                    <a:xfrm>
                      <a:off x="0" y="0"/>
                      <a:ext cx="1805940" cy="1508125"/>
                    </a:xfrm>
                    <a:prstGeom prst="rect">
                      <a:avLst/>
                    </a:prstGeom>
                  </pic:spPr>
                </pic:pic>
              </a:graphicData>
            </a:graphic>
          </wp:inline>
        </w:drawing>
      </w:r>
    </w:p>
    <w:p w14:paraId="7F436980" w14:textId="77777777" w:rsidR="00BF2C35" w:rsidRDefault="00BF2C35" w:rsidP="00BF2C35">
      <w:pPr>
        <w:rPr>
          <w:lang w:val="en-GB"/>
        </w:rPr>
        <w:sectPr w:rsidR="00BF2C35" w:rsidSect="000875C7">
          <w:footnotePr>
            <w:numRestart w:val="eachSect"/>
          </w:footnotePr>
          <w:type w:val="continuous"/>
          <w:pgSz w:w="12240" w:h="15840" w:code="1"/>
          <w:pgMar w:top="1418" w:right="1134" w:bottom="1080" w:left="1134" w:header="680" w:footer="567" w:gutter="0"/>
          <w:cols w:num="3" w:space="720"/>
          <w:docGrid w:linePitch="272"/>
        </w:sectPr>
      </w:pPr>
    </w:p>
    <w:p w14:paraId="58335919" w14:textId="27DE125E" w:rsidR="00BF2C35" w:rsidRPr="00B61D39" w:rsidRDefault="00BF2C35" w:rsidP="00BF2C35">
      <w:pPr>
        <w:pStyle w:val="Caption"/>
        <w:jc w:val="center"/>
      </w:pPr>
      <w:bookmarkStart w:id="15" w:name="_Ref111131645"/>
      <w:r w:rsidRPr="00B61D39">
        <w:t xml:space="preserve">Fig </w:t>
      </w:r>
      <w:fldSimple w:instr=" SEQ Figure \* ARABIC ">
        <w:r w:rsidR="002B5088">
          <w:rPr>
            <w:noProof/>
          </w:rPr>
          <w:t>5</w:t>
        </w:r>
      </w:fldSimple>
      <w:bookmarkEnd w:id="15"/>
      <w:r w:rsidRPr="00B61D39">
        <w:t>:Performance comparison between different oversampling factors with (M, N, P) = (1, 4, 2) structure</w:t>
      </w:r>
    </w:p>
    <w:p w14:paraId="44EDE8D3" w14:textId="77777777" w:rsidR="00BF2C35" w:rsidRDefault="00BF2C35" w:rsidP="00BF2C35">
      <w:pPr>
        <w:rPr>
          <w:bCs/>
        </w:rPr>
      </w:pPr>
    </w:p>
    <w:p w14:paraId="7609D133" w14:textId="77777777" w:rsidR="00BF2C35" w:rsidRDefault="00BF2C35" w:rsidP="00BF2C35">
      <w:pPr>
        <w:rPr>
          <w:rFonts w:eastAsia="Malgun Gothic"/>
          <w:b/>
          <w:bCs/>
          <w:lang w:val="en-GB"/>
        </w:rPr>
        <w:sectPr w:rsidR="00BF2C35" w:rsidSect="00671B4F">
          <w:footnotePr>
            <w:numRestart w:val="eachSect"/>
          </w:footnotePr>
          <w:type w:val="continuous"/>
          <w:pgSz w:w="12240" w:h="15840" w:code="1"/>
          <w:pgMar w:top="1418" w:right="1134" w:bottom="1080" w:left="1134" w:header="680" w:footer="567" w:gutter="0"/>
          <w:cols w:space="720"/>
          <w:docGrid w:linePitch="272"/>
        </w:sectPr>
      </w:pPr>
    </w:p>
    <w:p w14:paraId="71AB769A" w14:textId="77777777" w:rsidR="00BF2C35" w:rsidRPr="00B61D39" w:rsidRDefault="00BF2C35" w:rsidP="00BF2C35">
      <w:pPr>
        <w:rPr>
          <w:lang w:val="en-GB"/>
        </w:rPr>
      </w:pPr>
      <w:r w:rsidRPr="00B61D39">
        <w:rPr>
          <w:noProof/>
        </w:rPr>
        <w:drawing>
          <wp:inline distT="0" distB="0" distL="0" distR="0" wp14:anchorId="5BC4C8BB" wp14:editId="69768A9D">
            <wp:extent cx="1805940" cy="1492885"/>
            <wp:effectExtent l="0" t="0" r="3810" b="0"/>
            <wp:docPr id="89" name="Picture 2" descr="Chart, bar chart&#10;&#10;Description automatically generated">
              <a:extLst xmlns:a="http://schemas.openxmlformats.org/drawingml/2006/main">
                <a:ext uri="{FF2B5EF4-FFF2-40B4-BE49-F238E27FC236}">
                  <a16:creationId xmlns:a16="http://schemas.microsoft.com/office/drawing/2014/main" id="{D7202CAA-5217-DA63-DA73-197E1F98BD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2" descr="Chart, bar chart&#10;&#10;Description automatically generated">
                      <a:extLst>
                        <a:ext uri="{FF2B5EF4-FFF2-40B4-BE49-F238E27FC236}">
                          <a16:creationId xmlns:a16="http://schemas.microsoft.com/office/drawing/2014/main" id="{D7202CAA-5217-DA63-DA73-197E1F98BD0B}"/>
                        </a:ext>
                      </a:extLst>
                    </pic:cNvPr>
                    <pic:cNvPicPr>
                      <a:picLocks noChangeAspect="1"/>
                    </pic:cNvPicPr>
                  </pic:nvPicPr>
                  <pic:blipFill>
                    <a:blip r:embed="rId21"/>
                    <a:stretch>
                      <a:fillRect/>
                    </a:stretch>
                  </pic:blipFill>
                  <pic:spPr>
                    <a:xfrm>
                      <a:off x="0" y="0"/>
                      <a:ext cx="1805940" cy="1492885"/>
                    </a:xfrm>
                    <a:prstGeom prst="rect">
                      <a:avLst/>
                    </a:prstGeom>
                  </pic:spPr>
                </pic:pic>
              </a:graphicData>
            </a:graphic>
          </wp:inline>
        </w:drawing>
      </w:r>
    </w:p>
    <w:p w14:paraId="59F1F37F" w14:textId="77777777" w:rsidR="00BF2C35" w:rsidRPr="00B61D39" w:rsidRDefault="00BF2C35" w:rsidP="00BF2C35">
      <w:pPr>
        <w:rPr>
          <w:lang w:val="en-GB"/>
        </w:rPr>
      </w:pPr>
      <w:r w:rsidRPr="00B61D39">
        <w:rPr>
          <w:noProof/>
        </w:rPr>
        <w:drawing>
          <wp:inline distT="0" distB="0" distL="0" distR="0" wp14:anchorId="16FBE2F8" wp14:editId="03B08D85">
            <wp:extent cx="1805940" cy="1524000"/>
            <wp:effectExtent l="0" t="0" r="3810" b="0"/>
            <wp:docPr id="90" name="Picture 4" descr="Chart, bar chart&#10;&#10;Description automatically generated">
              <a:extLst xmlns:a="http://schemas.openxmlformats.org/drawingml/2006/main">
                <a:ext uri="{FF2B5EF4-FFF2-40B4-BE49-F238E27FC236}">
                  <a16:creationId xmlns:a16="http://schemas.microsoft.com/office/drawing/2014/main" id="{6F70458A-8A37-47A5-947B-CBF7A3569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4" descr="Chart, bar chart&#10;&#10;Description automatically generated">
                      <a:extLst>
                        <a:ext uri="{FF2B5EF4-FFF2-40B4-BE49-F238E27FC236}">
                          <a16:creationId xmlns:a16="http://schemas.microsoft.com/office/drawing/2014/main" id="{6F70458A-8A37-47A5-947B-CBF7A3569E19}"/>
                        </a:ext>
                      </a:extLst>
                    </pic:cNvPr>
                    <pic:cNvPicPr>
                      <a:picLocks noChangeAspect="1"/>
                    </pic:cNvPicPr>
                  </pic:nvPicPr>
                  <pic:blipFill>
                    <a:blip r:embed="rId22"/>
                    <a:stretch>
                      <a:fillRect/>
                    </a:stretch>
                  </pic:blipFill>
                  <pic:spPr>
                    <a:xfrm>
                      <a:off x="0" y="0"/>
                      <a:ext cx="1805940" cy="1524000"/>
                    </a:xfrm>
                    <a:prstGeom prst="rect">
                      <a:avLst/>
                    </a:prstGeom>
                  </pic:spPr>
                </pic:pic>
              </a:graphicData>
            </a:graphic>
          </wp:inline>
        </w:drawing>
      </w:r>
    </w:p>
    <w:p w14:paraId="32172B3A" w14:textId="77777777" w:rsidR="00BF2C35" w:rsidRPr="00B61D39" w:rsidRDefault="00BF2C35" w:rsidP="00BF2C35">
      <w:pPr>
        <w:rPr>
          <w:lang w:val="en-GB"/>
        </w:rPr>
        <w:sectPr w:rsidR="00BF2C35" w:rsidRPr="00B61D39" w:rsidSect="000875C7">
          <w:footnotePr>
            <w:numRestart w:val="eachSect"/>
          </w:footnotePr>
          <w:type w:val="continuous"/>
          <w:pgSz w:w="12240" w:h="15840" w:code="1"/>
          <w:pgMar w:top="1418" w:right="1134" w:bottom="1080" w:left="1134" w:header="680" w:footer="567" w:gutter="0"/>
          <w:cols w:num="3" w:space="720"/>
          <w:docGrid w:linePitch="272"/>
        </w:sectPr>
      </w:pPr>
      <w:r w:rsidRPr="00B61D39">
        <w:rPr>
          <w:noProof/>
        </w:rPr>
        <w:drawing>
          <wp:inline distT="0" distB="0" distL="0" distR="0" wp14:anchorId="05CE69A2" wp14:editId="2731CAAF">
            <wp:extent cx="1805940" cy="1488440"/>
            <wp:effectExtent l="0" t="0" r="3810" b="0"/>
            <wp:docPr id="91" name="Picture 8" descr="Chart, bar chart&#10;&#10;Description automatically generated">
              <a:extLst xmlns:a="http://schemas.openxmlformats.org/drawingml/2006/main">
                <a:ext uri="{FF2B5EF4-FFF2-40B4-BE49-F238E27FC236}">
                  <a16:creationId xmlns:a16="http://schemas.microsoft.com/office/drawing/2014/main" id="{EC2211C0-323C-3A24-C83F-FFAC446FFA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8" descr="Chart, bar chart&#10;&#10;Description automatically generated">
                      <a:extLst>
                        <a:ext uri="{FF2B5EF4-FFF2-40B4-BE49-F238E27FC236}">
                          <a16:creationId xmlns:a16="http://schemas.microsoft.com/office/drawing/2014/main" id="{EC2211C0-323C-3A24-C83F-FFAC446FFA1F}"/>
                        </a:ext>
                      </a:extLst>
                    </pic:cNvPr>
                    <pic:cNvPicPr>
                      <a:picLocks noChangeAspect="1"/>
                    </pic:cNvPicPr>
                  </pic:nvPicPr>
                  <pic:blipFill>
                    <a:blip r:embed="rId23"/>
                    <a:stretch>
                      <a:fillRect/>
                    </a:stretch>
                  </pic:blipFill>
                  <pic:spPr>
                    <a:xfrm>
                      <a:off x="0" y="0"/>
                      <a:ext cx="1805940" cy="1488440"/>
                    </a:xfrm>
                    <a:prstGeom prst="rect">
                      <a:avLst/>
                    </a:prstGeom>
                  </pic:spPr>
                </pic:pic>
              </a:graphicData>
            </a:graphic>
          </wp:inline>
        </w:drawing>
      </w:r>
    </w:p>
    <w:p w14:paraId="3DE20C9D" w14:textId="1B8B1CF4" w:rsidR="00BF2C35" w:rsidRPr="00B61D39" w:rsidRDefault="00BF2C35" w:rsidP="00BF2C35">
      <w:pPr>
        <w:pStyle w:val="Caption"/>
        <w:jc w:val="center"/>
      </w:pPr>
      <w:bookmarkStart w:id="16" w:name="_Ref111131659"/>
      <w:r w:rsidRPr="00B61D39">
        <w:t xml:space="preserve">Fig </w:t>
      </w:r>
      <w:fldSimple w:instr=" SEQ Figure \* ARABIC ">
        <w:r w:rsidR="002B5088">
          <w:rPr>
            <w:noProof/>
          </w:rPr>
          <w:t>6</w:t>
        </w:r>
      </w:fldSimple>
      <w:bookmarkEnd w:id="16"/>
      <w:r w:rsidRPr="00B61D39">
        <w:t>:Performance comparison between different oversampling factors with (M, N, P) = (2, 2, 2) structure</w:t>
      </w:r>
    </w:p>
    <w:p w14:paraId="240AB3E3" w14:textId="77777777" w:rsidR="00BF2C35" w:rsidRPr="000875C7" w:rsidRDefault="00BF2C35" w:rsidP="00BF2C35">
      <w:pPr>
        <w:rPr>
          <w:highlight w:val="cyan"/>
        </w:rPr>
      </w:pPr>
    </w:p>
    <w:p w14:paraId="49A3BE91" w14:textId="3B2E2B04" w:rsidR="00BF2C35" w:rsidRPr="006D0808" w:rsidRDefault="00BF2C35" w:rsidP="00BF2C35">
      <w:pPr>
        <w:rPr>
          <w:lang w:val="en-GB"/>
        </w:rPr>
      </w:pPr>
      <w:r w:rsidRPr="006D0808">
        <w:rPr>
          <w:lang w:val="en-GB"/>
        </w:rPr>
        <w:t>One can see that</w:t>
      </w:r>
      <w:r>
        <w:rPr>
          <w:lang w:val="en-GB"/>
        </w:rPr>
        <w:t xml:space="preserve"> in </w:t>
      </w:r>
      <w:r>
        <w:rPr>
          <w:lang w:val="en-GB"/>
        </w:rPr>
        <w:fldChar w:fldCharType="begin"/>
      </w:r>
      <w:r>
        <w:rPr>
          <w:lang w:val="en-GB"/>
        </w:rPr>
        <w:instrText xml:space="preserve"> REF _Ref111131645 \h </w:instrText>
      </w:r>
      <w:r>
        <w:rPr>
          <w:lang w:val="en-GB"/>
        </w:rPr>
      </w:r>
      <w:r>
        <w:rPr>
          <w:lang w:val="en-GB"/>
        </w:rPr>
        <w:fldChar w:fldCharType="separate"/>
      </w:r>
      <w:r w:rsidR="002B5088" w:rsidRPr="00B61D39">
        <w:t xml:space="preserve">Fig </w:t>
      </w:r>
      <w:r w:rsidR="002B5088">
        <w:rPr>
          <w:noProof/>
        </w:rPr>
        <w:t>5</w:t>
      </w:r>
      <w:r>
        <w:rPr>
          <w:lang w:val="en-GB"/>
        </w:rPr>
        <w:fldChar w:fldCharType="end"/>
      </w:r>
      <w:r w:rsidRPr="006D0808">
        <w:rPr>
          <w:lang w:val="en-GB"/>
        </w:rPr>
        <w:t xml:space="preserve">, for ULA structure with </w:t>
      </w:r>
      <w:r w:rsidRPr="006D0808">
        <w:rPr>
          <w:bCs/>
        </w:rPr>
        <w:t xml:space="preserve">(M, N, P) = (1, 4, 2), </w:t>
      </w:r>
      <w:r w:rsidRPr="006D0808">
        <w:rPr>
          <w:lang w:val="en-GB"/>
        </w:rPr>
        <w:t xml:space="preserve">comparing between O1=1 and O1=4, the performance loss with O1=1 is only </w:t>
      </w:r>
      <w:r>
        <w:rPr>
          <w:lang w:val="en-GB"/>
        </w:rPr>
        <w:t>{1.8</w:t>
      </w:r>
      <w:r w:rsidRPr="00E96AF0">
        <w:rPr>
          <w:lang w:val="en-GB"/>
        </w:rPr>
        <w:t>%</w:t>
      </w:r>
      <w:r>
        <w:rPr>
          <w:lang w:val="en-GB"/>
        </w:rPr>
        <w:t>, 3.2%, 1.6%}</w:t>
      </w:r>
      <w:r w:rsidRPr="00E96AF0">
        <w:rPr>
          <w:lang w:val="en-GB"/>
        </w:rPr>
        <w:t xml:space="preserve"> </w:t>
      </w:r>
      <w:r w:rsidRPr="006D0808">
        <w:rPr>
          <w:lang w:val="en-GB"/>
        </w:rPr>
        <w:t xml:space="preserve">in terms of the average throughput, while the codebook size with O1=1 is only ¼ of the codebook size with O1=4. </w:t>
      </w:r>
    </w:p>
    <w:p w14:paraId="29D295DF" w14:textId="64D030C0" w:rsidR="00BF2C35" w:rsidRDefault="00BF2C35" w:rsidP="00BF2C35">
      <w:pPr>
        <w:rPr>
          <w:lang w:val="en-GB"/>
        </w:rPr>
      </w:pPr>
      <w:r>
        <w:rPr>
          <w:lang w:val="en-GB"/>
        </w:rPr>
        <w:t xml:space="preserve">In </w:t>
      </w:r>
      <w:r>
        <w:rPr>
          <w:lang w:val="en-GB"/>
        </w:rPr>
        <w:fldChar w:fldCharType="begin"/>
      </w:r>
      <w:r>
        <w:rPr>
          <w:lang w:val="en-GB"/>
        </w:rPr>
        <w:instrText xml:space="preserve"> REF _Ref111131659 \h </w:instrText>
      </w:r>
      <w:r>
        <w:rPr>
          <w:lang w:val="en-GB"/>
        </w:rPr>
      </w:r>
      <w:r>
        <w:rPr>
          <w:lang w:val="en-GB"/>
        </w:rPr>
        <w:fldChar w:fldCharType="separate"/>
      </w:r>
      <w:r w:rsidR="002B5088" w:rsidRPr="00B61D39">
        <w:t xml:space="preserve">Fig </w:t>
      </w:r>
      <w:r w:rsidR="002B5088">
        <w:rPr>
          <w:noProof/>
        </w:rPr>
        <w:t>6</w:t>
      </w:r>
      <w:r>
        <w:rPr>
          <w:lang w:val="en-GB"/>
        </w:rPr>
        <w:fldChar w:fldCharType="end"/>
      </w:r>
      <w:r>
        <w:rPr>
          <w:lang w:val="en-GB"/>
        </w:rPr>
        <w:t xml:space="preserve">, </w:t>
      </w:r>
      <w:r w:rsidRPr="006D0808">
        <w:rPr>
          <w:lang w:val="en-GB"/>
        </w:rPr>
        <w:t xml:space="preserve">for UPA structure with </w:t>
      </w:r>
      <w:r w:rsidRPr="006D0808">
        <w:rPr>
          <w:bCs/>
        </w:rPr>
        <w:t xml:space="preserve">(M, N, P) = (2, 2, 2), </w:t>
      </w:r>
      <w:r w:rsidRPr="006D0808">
        <w:rPr>
          <w:lang w:val="en-GB"/>
        </w:rPr>
        <w:t>comparing between O1=O2=2 and O1=O2=4, the performance loss with O1=O1=2 is only</w:t>
      </w:r>
      <w:r>
        <w:rPr>
          <w:lang w:val="en-GB"/>
        </w:rPr>
        <w:t>{1.0</w:t>
      </w:r>
      <w:r w:rsidRPr="00E96AF0">
        <w:rPr>
          <w:lang w:val="en-GB"/>
        </w:rPr>
        <w:t>%</w:t>
      </w:r>
      <w:r>
        <w:rPr>
          <w:lang w:val="en-GB"/>
        </w:rPr>
        <w:t>, 1.7%, 2.3%}</w:t>
      </w:r>
      <w:r w:rsidRPr="00E96AF0">
        <w:rPr>
          <w:lang w:val="en-GB"/>
        </w:rPr>
        <w:t xml:space="preserve"> </w:t>
      </w:r>
      <w:r w:rsidRPr="006D0808">
        <w:rPr>
          <w:lang w:val="en-GB"/>
        </w:rPr>
        <w:t>% in terms of the average throughput, while the codebook size with O1=O2=2 is only ¼ of the codebook size with Q1=O2=4.</w:t>
      </w:r>
    </w:p>
    <w:p w14:paraId="0ECC53A6" w14:textId="6664B69F" w:rsidR="00BF2C35" w:rsidRPr="00A65424" w:rsidRDefault="00BF2C35" w:rsidP="00BF2C35">
      <w:pPr>
        <w:rPr>
          <w:b/>
          <w:bCs/>
          <w:lang w:val="en-GB" w:eastAsia="zh-CN"/>
        </w:rPr>
      </w:pPr>
      <w:r w:rsidRPr="00613674">
        <w:rPr>
          <w:b/>
          <w:u w:val="single"/>
          <w:lang w:val="en-GB" w:eastAsia="zh-CN"/>
        </w:rPr>
        <w:lastRenderedPageBreak/>
        <w:t xml:space="preserve">Proposal </w:t>
      </w:r>
      <w:r w:rsidR="00EC22F9">
        <w:rPr>
          <w:b/>
          <w:bCs/>
          <w:u w:val="single"/>
          <w:lang w:val="en-GB" w:eastAsia="zh-CN"/>
        </w:rPr>
        <w:t>3</w:t>
      </w:r>
      <w:r w:rsidRPr="00613674">
        <w:rPr>
          <w:b/>
          <w:lang w:val="en-GB" w:eastAsia="zh-CN"/>
        </w:rPr>
        <w:t xml:space="preserve">: </w:t>
      </w:r>
      <w:r w:rsidRPr="00613674">
        <w:rPr>
          <w:b/>
          <w:bCs/>
          <w:lang w:val="en-GB" w:eastAsia="zh-CN"/>
        </w:rPr>
        <w:t>8 Tx UL codebooks reuse entries from QPSK constellation, without introducing constellation higher than QPSK.</w:t>
      </w:r>
      <w:r>
        <w:rPr>
          <w:b/>
          <w:bCs/>
          <w:lang w:val="en-GB" w:eastAsia="zh-CN"/>
        </w:rPr>
        <w:t xml:space="preserve"> </w:t>
      </w:r>
    </w:p>
    <w:p w14:paraId="3806506A" w14:textId="1FF98552" w:rsidR="00D22C92" w:rsidRDefault="00D22C92" w:rsidP="00D22C92">
      <w:pPr>
        <w:pStyle w:val="Heading2"/>
      </w:pPr>
      <w:r>
        <w:t>Partial coherent and non</w:t>
      </w:r>
      <w:r w:rsidR="001472F3">
        <w:t>-</w:t>
      </w:r>
      <w:r>
        <w:t>coherent precoders with 8 Tx</w:t>
      </w:r>
      <w:bookmarkEnd w:id="9"/>
    </w:p>
    <w:p w14:paraId="34192FBF" w14:textId="73606266" w:rsidR="007E3866" w:rsidRDefault="007E3866" w:rsidP="00CA1793">
      <w:pPr>
        <w:rPr>
          <w:lang w:val="en-GB"/>
        </w:rPr>
      </w:pPr>
      <w:r>
        <w:rPr>
          <w:lang w:val="en-GB"/>
        </w:rPr>
        <w:t xml:space="preserve">On </w:t>
      </w:r>
      <w:r w:rsidR="00783DA3">
        <w:rPr>
          <w:lang w:val="en-GB"/>
        </w:rPr>
        <w:t>CPE/FWA</w:t>
      </w:r>
      <w:r>
        <w:rPr>
          <w:lang w:val="en-GB"/>
        </w:rPr>
        <w:t xml:space="preserve"> implementation, the </w:t>
      </w:r>
      <w:r w:rsidR="00AC21B2">
        <w:rPr>
          <w:lang w:val="en-GB"/>
        </w:rPr>
        <w:t xml:space="preserve">easiest way to </w:t>
      </w:r>
      <w:r w:rsidR="00615A53">
        <w:rPr>
          <w:lang w:val="en-GB"/>
        </w:rPr>
        <w:t>build 8 Tx might be install</w:t>
      </w:r>
      <w:r w:rsidR="00E9444D">
        <w:rPr>
          <w:lang w:val="en-GB"/>
        </w:rPr>
        <w:t>ing</w:t>
      </w:r>
      <w:r w:rsidR="00615A53">
        <w:rPr>
          <w:lang w:val="en-GB"/>
        </w:rPr>
        <w:t xml:space="preserve"> multiple </w:t>
      </w:r>
      <w:r w:rsidR="009C7140">
        <w:rPr>
          <w:lang w:val="en-GB"/>
        </w:rPr>
        <w:t xml:space="preserve">of the </w:t>
      </w:r>
      <w:r w:rsidR="00615A53">
        <w:rPr>
          <w:lang w:val="en-GB"/>
        </w:rPr>
        <w:t xml:space="preserve">existing </w:t>
      </w:r>
      <w:r w:rsidR="00260FFE">
        <w:rPr>
          <w:lang w:val="en-GB"/>
        </w:rPr>
        <w:t xml:space="preserve">2 Tx or 4 Tx antenna modules </w:t>
      </w:r>
      <w:r w:rsidR="00A95E6D">
        <w:rPr>
          <w:lang w:val="en-GB"/>
        </w:rPr>
        <w:t>on a</w:t>
      </w:r>
      <w:r w:rsidR="00783DA3">
        <w:rPr>
          <w:lang w:val="en-GB"/>
        </w:rPr>
        <w:t xml:space="preserve"> CPE/FWA.</w:t>
      </w:r>
      <w:r w:rsidR="00A95E6D">
        <w:rPr>
          <w:lang w:val="en-GB"/>
        </w:rPr>
        <w:t xml:space="preserve"> The multiple antenna modules can be installed on a same or </w:t>
      </w:r>
      <w:r w:rsidR="004F0E2D">
        <w:rPr>
          <w:lang w:val="en-GB"/>
        </w:rPr>
        <w:t xml:space="preserve">a few </w:t>
      </w:r>
      <w:r w:rsidR="00A95E6D">
        <w:rPr>
          <w:lang w:val="en-GB"/>
        </w:rPr>
        <w:t xml:space="preserve">different </w:t>
      </w:r>
      <w:r w:rsidR="004F0E2D">
        <w:rPr>
          <w:lang w:val="en-GB"/>
        </w:rPr>
        <w:t xml:space="preserve">surfaces of the CPE/FWA devices. </w:t>
      </w:r>
      <w:r w:rsidR="001631B3">
        <w:rPr>
          <w:lang w:val="en-GB"/>
        </w:rPr>
        <w:t>Across</w:t>
      </w:r>
      <w:r w:rsidR="00E444F6">
        <w:rPr>
          <w:lang w:val="en-GB"/>
        </w:rPr>
        <w:t xml:space="preserve"> different antenna modules, it is </w:t>
      </w:r>
      <w:r w:rsidR="00A67028">
        <w:rPr>
          <w:lang w:val="en-GB"/>
        </w:rPr>
        <w:t xml:space="preserve">usually very challenging, if not impossible, to keep coherence. Within a same antenna module, </w:t>
      </w:r>
      <w:r w:rsidR="00CD1469">
        <w:rPr>
          <w:lang w:val="en-GB"/>
        </w:rPr>
        <w:t xml:space="preserve">depends on that the antenna module itself </w:t>
      </w:r>
      <w:r w:rsidR="00593100">
        <w:rPr>
          <w:lang w:val="en-GB"/>
        </w:rPr>
        <w:t>consists</w:t>
      </w:r>
      <w:r w:rsidR="00CD1469">
        <w:rPr>
          <w:lang w:val="en-GB"/>
        </w:rPr>
        <w:t xml:space="preserve"> </w:t>
      </w:r>
      <w:r w:rsidR="002D1710">
        <w:rPr>
          <w:lang w:val="en-GB"/>
        </w:rPr>
        <w:t xml:space="preserve">of </w:t>
      </w:r>
      <w:r w:rsidR="00CD1469">
        <w:rPr>
          <w:lang w:val="en-GB"/>
        </w:rPr>
        <w:t>coherent or non</w:t>
      </w:r>
      <w:r w:rsidR="00593100">
        <w:rPr>
          <w:lang w:val="en-GB"/>
        </w:rPr>
        <w:t xml:space="preserve">coherent antennas, those antennas can be coherent or noncoherent. </w:t>
      </w:r>
    </w:p>
    <w:p w14:paraId="64BCFA01" w14:textId="21D5B006" w:rsidR="00706DA2" w:rsidRDefault="001300B4" w:rsidP="00706DA2">
      <w:pPr>
        <w:rPr>
          <w:lang w:val="en-GB"/>
        </w:rPr>
      </w:pPr>
      <w:r>
        <w:rPr>
          <w:lang w:val="en-GB"/>
        </w:rPr>
        <w:t xml:space="preserve">Two examples </w:t>
      </w:r>
      <w:r w:rsidR="00E031F7">
        <w:rPr>
          <w:lang w:val="en-GB"/>
        </w:rPr>
        <w:t xml:space="preserve">of above-mentioned </w:t>
      </w:r>
      <w:r w:rsidR="00706DA2">
        <w:rPr>
          <w:lang w:val="en-GB"/>
        </w:rPr>
        <w:t>implementation</w:t>
      </w:r>
      <w:r w:rsidR="00E031F7">
        <w:rPr>
          <w:lang w:val="en-GB"/>
        </w:rPr>
        <w:t xml:space="preserve"> </w:t>
      </w:r>
      <w:r>
        <w:rPr>
          <w:lang w:val="en-GB"/>
        </w:rPr>
        <w:t xml:space="preserve">are provided in </w:t>
      </w:r>
      <w:r w:rsidR="006A4446">
        <w:rPr>
          <w:lang w:val="en-GB"/>
        </w:rPr>
        <w:fldChar w:fldCharType="begin"/>
      </w:r>
      <w:r w:rsidR="006A4446">
        <w:rPr>
          <w:lang w:val="en-GB"/>
        </w:rPr>
        <w:instrText xml:space="preserve"> REF _Ref101793816 \h </w:instrText>
      </w:r>
      <w:r w:rsidR="006A4446">
        <w:rPr>
          <w:lang w:val="en-GB"/>
        </w:rPr>
      </w:r>
      <w:r w:rsidR="006A4446">
        <w:rPr>
          <w:lang w:val="en-GB"/>
        </w:rPr>
        <w:fldChar w:fldCharType="separate"/>
      </w:r>
      <w:r w:rsidR="002B5088" w:rsidRPr="001E018D">
        <w:rPr>
          <w:rFonts w:eastAsia="Malgun Gothic"/>
          <w:b/>
          <w:lang w:val="en-GB"/>
        </w:rPr>
        <w:t xml:space="preserve">Fig </w:t>
      </w:r>
      <w:r w:rsidR="002B5088">
        <w:rPr>
          <w:rFonts w:eastAsia="Malgun Gothic"/>
          <w:b/>
          <w:noProof/>
          <w:lang w:val="en-GB"/>
        </w:rPr>
        <w:t>7</w:t>
      </w:r>
      <w:r w:rsidR="006A4446">
        <w:rPr>
          <w:lang w:val="en-GB"/>
        </w:rPr>
        <w:fldChar w:fldCharType="end"/>
      </w:r>
      <w:r w:rsidR="00E031F7">
        <w:rPr>
          <w:lang w:val="en-GB"/>
        </w:rPr>
        <w:t xml:space="preserve">. </w:t>
      </w:r>
      <w:r w:rsidR="00733DC5">
        <w:rPr>
          <w:lang w:val="en-GB"/>
        </w:rPr>
        <w:t xml:space="preserve">In the first example (in left sub-figure), </w:t>
      </w:r>
      <w:r w:rsidR="00A56A9A">
        <w:rPr>
          <w:lang w:val="en-GB"/>
        </w:rPr>
        <w:t>a</w:t>
      </w:r>
      <w:r w:rsidR="00733DC5">
        <w:rPr>
          <w:lang w:val="en-GB"/>
        </w:rPr>
        <w:t xml:space="preserve"> CPE/FWA is equipped with 2 antenna modules. Antenna module 1 </w:t>
      </w:r>
      <w:r w:rsidR="004D4388">
        <w:rPr>
          <w:lang w:val="en-GB"/>
        </w:rPr>
        <w:t>consists of 4 coherent antennas</w:t>
      </w:r>
      <w:r w:rsidR="00EA1671">
        <w:rPr>
          <w:lang w:val="en-GB"/>
        </w:rPr>
        <w:t xml:space="preserve">. Antenna module 2 also consists of 4 coherent antennas. </w:t>
      </w:r>
      <w:r w:rsidR="004F0E4B">
        <w:rPr>
          <w:lang w:val="en-GB"/>
        </w:rPr>
        <w:t>T</w:t>
      </w:r>
      <w:r w:rsidR="00EA1671">
        <w:rPr>
          <w:lang w:val="en-GB"/>
        </w:rPr>
        <w:t>he two modules are noncoherent</w:t>
      </w:r>
      <w:r w:rsidR="00B00069">
        <w:rPr>
          <w:lang w:val="en-GB"/>
        </w:rPr>
        <w:t xml:space="preserve"> due to hardware limitations, as they are two separate</w:t>
      </w:r>
      <w:r w:rsidR="004F0E4B">
        <w:rPr>
          <w:lang w:val="en-GB"/>
        </w:rPr>
        <w:t>d</w:t>
      </w:r>
      <w:r w:rsidR="00B00069">
        <w:rPr>
          <w:lang w:val="en-GB"/>
        </w:rPr>
        <w:t xml:space="preserve"> modules. </w:t>
      </w:r>
      <w:r w:rsidR="006237ED">
        <w:rPr>
          <w:lang w:val="en-GB"/>
        </w:rPr>
        <w:t>For this CPE/FWA w</w:t>
      </w:r>
      <w:r w:rsidR="00706DA2">
        <w:rPr>
          <w:lang w:val="en-GB"/>
        </w:rPr>
        <w:t xml:space="preserve">ith partial coherent 8 Tx antennas, the most straightforward way to build 8 Tx precoder is </w:t>
      </w:r>
      <w:r w:rsidR="006237ED">
        <w:rPr>
          <w:lang w:val="en-GB"/>
        </w:rPr>
        <w:t xml:space="preserve">selecting a </w:t>
      </w:r>
      <w:r w:rsidR="00357D87">
        <w:rPr>
          <w:lang w:val="en-GB"/>
        </w:rPr>
        <w:t>precoder A for antenna module 1 from Rel-15 4 Tx codebook</w:t>
      </w:r>
      <w:r w:rsidR="00706DA2">
        <w:rPr>
          <w:lang w:val="en-GB"/>
        </w:rPr>
        <w:t xml:space="preserve">, </w:t>
      </w:r>
      <w:r w:rsidR="00F920F0">
        <w:rPr>
          <w:lang w:val="en-GB"/>
        </w:rPr>
        <w:t xml:space="preserve">and separately selecting a precoder B for antenna module 2 from Rel-15 4 Tx codebook. </w:t>
      </w:r>
      <w:r w:rsidR="00A36C81">
        <w:rPr>
          <w:lang w:val="en-GB"/>
        </w:rPr>
        <w:t>B</w:t>
      </w:r>
      <w:r w:rsidR="00706DA2">
        <w:rPr>
          <w:lang w:val="en-GB"/>
        </w:rPr>
        <w:t xml:space="preserve">y concatenating </w:t>
      </w:r>
      <w:r w:rsidR="00A36C81">
        <w:rPr>
          <w:lang w:val="en-GB"/>
        </w:rPr>
        <w:t>two</w:t>
      </w:r>
      <w:r w:rsidR="00706DA2">
        <w:rPr>
          <w:lang w:val="en-GB"/>
        </w:rPr>
        <w:t xml:space="preserve"> Rel-15 4 Tx precoder</w:t>
      </w:r>
      <w:r w:rsidR="00A36C81">
        <w:rPr>
          <w:lang w:val="en-GB"/>
        </w:rPr>
        <w:t>s,</w:t>
      </w:r>
      <w:r w:rsidR="00DD635C">
        <w:rPr>
          <w:lang w:val="en-GB"/>
        </w:rPr>
        <w:t xml:space="preserve"> an 8 Tx precoder with a block diagonal structure can be formed</w:t>
      </w:r>
      <w:r w:rsidR="00286893">
        <w:rPr>
          <w:lang w:val="en-GB"/>
        </w:rPr>
        <w:t xml:space="preserve">, as shown in left sub-figure of </w:t>
      </w:r>
      <w:r w:rsidR="00286893">
        <w:rPr>
          <w:lang w:val="en-GB"/>
        </w:rPr>
        <w:fldChar w:fldCharType="begin"/>
      </w:r>
      <w:r w:rsidR="00286893">
        <w:rPr>
          <w:lang w:val="en-GB"/>
        </w:rPr>
        <w:instrText xml:space="preserve"> REF _Ref101793816 \h </w:instrText>
      </w:r>
      <w:r w:rsidR="00286893">
        <w:rPr>
          <w:lang w:val="en-GB"/>
        </w:rPr>
      </w:r>
      <w:r w:rsidR="00286893">
        <w:rPr>
          <w:lang w:val="en-GB"/>
        </w:rPr>
        <w:fldChar w:fldCharType="separate"/>
      </w:r>
      <w:r w:rsidR="002B5088" w:rsidRPr="001E018D">
        <w:rPr>
          <w:rFonts w:eastAsia="Malgun Gothic"/>
          <w:b/>
          <w:lang w:val="en-GB"/>
        </w:rPr>
        <w:t xml:space="preserve">Fig </w:t>
      </w:r>
      <w:r w:rsidR="002B5088">
        <w:rPr>
          <w:rFonts w:eastAsia="Malgun Gothic"/>
          <w:b/>
          <w:noProof/>
          <w:lang w:val="en-GB"/>
        </w:rPr>
        <w:t>7</w:t>
      </w:r>
      <w:r w:rsidR="00286893">
        <w:rPr>
          <w:lang w:val="en-GB"/>
        </w:rPr>
        <w:fldChar w:fldCharType="end"/>
      </w:r>
      <w:r w:rsidR="00706DA2">
        <w:rPr>
          <w:lang w:val="en-GB"/>
        </w:rPr>
        <w:t xml:space="preserve">. </w:t>
      </w:r>
      <w:r w:rsidR="00CC5178">
        <w:rPr>
          <w:lang w:val="en-GB"/>
        </w:rPr>
        <w:t xml:space="preserve">Similarly, if a CPE/FWA is equipped with 4 antenna modules, </w:t>
      </w:r>
      <w:r w:rsidR="00D03428">
        <w:rPr>
          <w:lang w:val="en-GB"/>
        </w:rPr>
        <w:t>where each consists of 2 coherent antennas</w:t>
      </w:r>
      <w:r w:rsidR="00982A3A">
        <w:rPr>
          <w:lang w:val="en-GB"/>
        </w:rPr>
        <w:t xml:space="preserve">, </w:t>
      </w:r>
      <w:r w:rsidR="0003793E">
        <w:rPr>
          <w:lang w:val="en-GB"/>
        </w:rPr>
        <w:t>a block diagonal 8 Tx precoder can be buil</w:t>
      </w:r>
      <w:r w:rsidR="004E3E57">
        <w:rPr>
          <w:lang w:val="en-GB"/>
        </w:rPr>
        <w:t>t</w:t>
      </w:r>
      <w:r w:rsidR="0003793E">
        <w:rPr>
          <w:lang w:val="en-GB"/>
        </w:rPr>
        <w:t xml:space="preserve"> by </w:t>
      </w:r>
      <w:r w:rsidR="00CF2359">
        <w:rPr>
          <w:lang w:val="en-GB"/>
        </w:rPr>
        <w:t xml:space="preserve">concatenating four of Rel-15 2 Tx precoders. </w:t>
      </w:r>
      <w:r w:rsidR="00453685">
        <w:rPr>
          <w:lang w:val="en-GB"/>
        </w:rPr>
        <w:tab/>
      </w:r>
    </w:p>
    <w:p w14:paraId="0A4A7025" w14:textId="38120402" w:rsidR="00706DA2" w:rsidRPr="00DD5D7E" w:rsidRDefault="007B34BD" w:rsidP="00F535E5">
      <w:pPr>
        <w:rPr>
          <w:lang w:val="en-GB"/>
        </w:rPr>
      </w:pPr>
      <w:r>
        <w:rPr>
          <w:lang w:val="en-GB"/>
        </w:rPr>
        <w:t xml:space="preserve">Of course, under this umbrella of </w:t>
      </w:r>
      <w:r w:rsidR="00B21815">
        <w:rPr>
          <w:lang w:val="en-GB"/>
        </w:rPr>
        <w:t xml:space="preserve">building 8 Tx precoders via diagonally concatenating Rel-15 2 Tx and 4 Tx precoders, </w:t>
      </w:r>
      <w:r w:rsidR="00D770D4">
        <w:rPr>
          <w:lang w:val="en-GB"/>
        </w:rPr>
        <w:t>a more complicated cases such as mixed concatena</w:t>
      </w:r>
      <w:r w:rsidR="00A3406F">
        <w:rPr>
          <w:lang w:val="en-GB"/>
        </w:rPr>
        <w:t>ting</w:t>
      </w:r>
      <w:r w:rsidR="00D770D4">
        <w:rPr>
          <w:lang w:val="en-GB"/>
        </w:rPr>
        <w:t xml:space="preserve"> 2 Tx and 4 Tx precoders can be considered</w:t>
      </w:r>
      <w:r w:rsidR="001A4A4D">
        <w:rPr>
          <w:lang w:val="en-GB"/>
        </w:rPr>
        <w:t xml:space="preserve">. However, </w:t>
      </w:r>
      <w:r w:rsidR="00B71FB7">
        <w:rPr>
          <w:lang w:val="en-GB"/>
        </w:rPr>
        <w:t xml:space="preserve">for the progress of this work item, </w:t>
      </w:r>
      <w:r w:rsidR="00BD2AFE">
        <w:rPr>
          <w:lang w:val="en-GB"/>
        </w:rPr>
        <w:t xml:space="preserve">it </w:t>
      </w:r>
      <w:r w:rsidR="00A64D76">
        <w:rPr>
          <w:lang w:val="en-GB"/>
        </w:rPr>
        <w:t xml:space="preserve">is recommended to prioritize the study of the following two example scenarios as a starting point. </w:t>
      </w:r>
    </w:p>
    <w:p w14:paraId="16BC3EC1" w14:textId="10C69899" w:rsidR="00685DF6" w:rsidRDefault="00475621">
      <w:pPr>
        <w:jc w:val="center"/>
        <w:rPr>
          <w:lang w:val="en-GB"/>
        </w:rPr>
      </w:pPr>
      <w:r>
        <w:rPr>
          <w:noProof/>
          <w:lang w:val="en-GB"/>
        </w:rPr>
        <w:drawing>
          <wp:inline distT="0" distB="0" distL="0" distR="0" wp14:anchorId="1825150B" wp14:editId="2BEE64CA">
            <wp:extent cx="4158457" cy="243538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71647" cy="2443106"/>
                    </a:xfrm>
                    <a:prstGeom prst="rect">
                      <a:avLst/>
                    </a:prstGeom>
                    <a:noFill/>
                    <a:ln>
                      <a:noFill/>
                    </a:ln>
                  </pic:spPr>
                </pic:pic>
              </a:graphicData>
            </a:graphic>
          </wp:inline>
        </w:drawing>
      </w:r>
    </w:p>
    <w:p w14:paraId="18A9644D" w14:textId="732DF0FE" w:rsidR="005C6DC5" w:rsidRPr="008F39A7" w:rsidRDefault="005C6DC5" w:rsidP="005C6DC5">
      <w:pPr>
        <w:jc w:val="center"/>
        <w:rPr>
          <w:rFonts w:eastAsia="Malgun Gothic"/>
          <w:b/>
          <w:bCs/>
          <w:lang w:val="en-GB"/>
        </w:rPr>
      </w:pPr>
      <w:bookmarkStart w:id="17" w:name="_Ref1017938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B5088">
        <w:rPr>
          <w:rFonts w:eastAsia="Malgun Gothic"/>
          <w:b/>
          <w:noProof/>
          <w:lang w:val="en-GB"/>
        </w:rPr>
        <w:t>7</w:t>
      </w:r>
      <w:r w:rsidRPr="001E018D">
        <w:rPr>
          <w:rFonts w:eastAsia="Malgun Gothic"/>
          <w:b/>
          <w:lang w:val="en-GB"/>
        </w:rPr>
        <w:fldChar w:fldCharType="end"/>
      </w:r>
      <w:bookmarkEnd w:id="17"/>
      <w:r w:rsidRPr="001E018D">
        <w:rPr>
          <w:rFonts w:eastAsia="Malgun Gothic"/>
          <w:b/>
          <w:lang w:val="en-GB"/>
        </w:rPr>
        <w:t>:</w:t>
      </w:r>
      <w:r>
        <w:t xml:space="preserve"> </w:t>
      </w:r>
      <w:r>
        <w:rPr>
          <w:b/>
          <w:bCs/>
        </w:rPr>
        <w:t xml:space="preserve">Examples of </w:t>
      </w:r>
      <w:r w:rsidR="00E44E59">
        <w:rPr>
          <w:b/>
          <w:bCs/>
        </w:rPr>
        <w:t xml:space="preserve">partial coherent 8 Tx precoders based on Rel-15 </w:t>
      </w:r>
      <w:r w:rsidR="00CA1793">
        <w:rPr>
          <w:b/>
          <w:bCs/>
        </w:rPr>
        <w:t>4</w:t>
      </w:r>
      <w:r w:rsidR="00E44E59">
        <w:rPr>
          <w:b/>
          <w:bCs/>
        </w:rPr>
        <w:t xml:space="preserve"> Tx</w:t>
      </w:r>
      <w:r w:rsidR="00CA1793">
        <w:rPr>
          <w:b/>
          <w:bCs/>
        </w:rPr>
        <w:t xml:space="preserve"> or 2 Tx</w:t>
      </w:r>
      <w:r w:rsidR="00E44E59">
        <w:rPr>
          <w:b/>
          <w:bCs/>
        </w:rPr>
        <w:t xml:space="preserve"> precoders</w:t>
      </w:r>
    </w:p>
    <w:p w14:paraId="3D8FDA2E" w14:textId="5465BEAD" w:rsidR="00B3599A" w:rsidRDefault="00B3599A" w:rsidP="00F535E5">
      <w:pPr>
        <w:rPr>
          <w:lang w:val="en-GB"/>
        </w:rPr>
      </w:pPr>
      <w:r>
        <w:rPr>
          <w:lang w:val="en-GB"/>
        </w:rPr>
        <w:t xml:space="preserve">In RAN1 #109e, the above scheme was discussed (captured as Alt1-b) together with other schemes. At the end of RAN1 #109e, the following was agreed for down-selection. </w:t>
      </w:r>
    </w:p>
    <w:p w14:paraId="3EC1BB2D" w14:textId="77777777" w:rsidR="00B3599A" w:rsidRDefault="00B3599A" w:rsidP="00B3599A">
      <w:pPr>
        <w:rPr>
          <w:rStyle w:val="apple-converted-space"/>
          <w:rFonts w:cs="Times"/>
          <w:b/>
          <w:bCs/>
          <w:color w:val="000000"/>
          <w:shd w:val="clear" w:color="auto" w:fill="FFFF00"/>
        </w:rPr>
      </w:pPr>
      <w:r>
        <w:rPr>
          <w:rFonts w:cs="Times"/>
          <w:b/>
          <w:bCs/>
          <w:color w:val="000000"/>
          <w:highlight w:val="green"/>
          <w:shd w:val="clear" w:color="auto" w:fill="FFFF00"/>
        </w:rPr>
        <w:t>Agreement</w:t>
      </w:r>
    </w:p>
    <w:p w14:paraId="29367D99" w14:textId="77777777" w:rsidR="00B3599A" w:rsidRDefault="00B3599A" w:rsidP="00B3599A">
      <w:pPr>
        <w:rPr>
          <w:rFonts w:eastAsia="Malgun Gothic"/>
          <w:lang w:eastAsia="ko-KR"/>
        </w:rPr>
      </w:pPr>
      <w:r>
        <w:rPr>
          <w:rFonts w:cs="Times"/>
          <w:bCs/>
        </w:rPr>
        <w:t>For 8TX UE codebook-based uplink transmission, down-select one of</w:t>
      </w:r>
    </w:p>
    <w:p w14:paraId="2A7D1EAA" w14:textId="77777777" w:rsidR="00B3599A" w:rsidRDefault="00B3599A">
      <w:pPr>
        <w:numPr>
          <w:ilvl w:val="0"/>
          <w:numId w:val="11"/>
        </w:numPr>
        <w:overflowPunct/>
        <w:autoSpaceDE/>
        <w:autoSpaceDN/>
        <w:adjustRightInd/>
        <w:spacing w:after="0"/>
        <w:textAlignment w:val="auto"/>
        <w:rPr>
          <w:rFonts w:eastAsia="Times New Roman" w:cs="Times"/>
          <w:lang w:val="en-GB"/>
        </w:rPr>
      </w:pPr>
      <w:r>
        <w:rPr>
          <w:rFonts w:eastAsia="Times New Roman" w:cs="Times"/>
          <w:bCs/>
        </w:rPr>
        <w:t>Alt1-a:</w:t>
      </w:r>
    </w:p>
    <w:p w14:paraId="1D0E2F8F"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Study NR Rel-15 UL 2TX/4TX codebooks and/or 8x1 antenna selection vector(s) as the starting point for design of the codebook for non-coherent UEs</w:t>
      </w:r>
    </w:p>
    <w:p w14:paraId="44434595"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Study NR Rel-15 DL Type I codebook as the starting point for design of the codebook for fully/</w:t>
      </w:r>
      <w:proofErr w:type="gramStart"/>
      <w:r>
        <w:rPr>
          <w:rFonts w:eastAsia="Times New Roman" w:cs="Times"/>
          <w:bCs/>
        </w:rPr>
        <w:t>partially-coherent</w:t>
      </w:r>
      <w:proofErr w:type="gramEnd"/>
      <w:r>
        <w:rPr>
          <w:rFonts w:eastAsia="Times New Roman" w:cs="Times"/>
          <w:bCs/>
        </w:rPr>
        <w:t xml:space="preserve"> UEs</w:t>
      </w:r>
    </w:p>
    <w:p w14:paraId="63D14DA7" w14:textId="77777777" w:rsidR="00B3599A" w:rsidRDefault="00B3599A">
      <w:pPr>
        <w:numPr>
          <w:ilvl w:val="0"/>
          <w:numId w:val="11"/>
        </w:numPr>
        <w:overflowPunct/>
        <w:autoSpaceDE/>
        <w:autoSpaceDN/>
        <w:adjustRightInd/>
        <w:spacing w:after="0"/>
        <w:textAlignment w:val="auto"/>
        <w:rPr>
          <w:rFonts w:eastAsia="Times New Roman" w:cs="Times"/>
        </w:rPr>
      </w:pPr>
      <w:r>
        <w:rPr>
          <w:rFonts w:eastAsia="Times New Roman" w:cs="Times"/>
          <w:bCs/>
        </w:rPr>
        <w:lastRenderedPageBreak/>
        <w:t>Alt1-b:</w:t>
      </w:r>
    </w:p>
    <w:p w14:paraId="6F9CE86A"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Study NR Rel-15 UL 2TX/4TX codebooks and/or 8x1 antenna selection vector(s) as the starting point for design of the codebook for partially/non-coherent UEs</w:t>
      </w:r>
    </w:p>
    <w:p w14:paraId="718D2829"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 xml:space="preserve">Study NR Rel-15 DL Type I codebook as the starting point for design of the codebook for </w:t>
      </w:r>
      <w:proofErr w:type="gramStart"/>
      <w:r>
        <w:rPr>
          <w:rFonts w:eastAsia="Times New Roman" w:cs="Times"/>
          <w:bCs/>
        </w:rPr>
        <w:t>fully-coherent</w:t>
      </w:r>
      <w:proofErr w:type="gramEnd"/>
      <w:r>
        <w:rPr>
          <w:rFonts w:eastAsia="Times New Roman" w:cs="Times"/>
          <w:bCs/>
        </w:rPr>
        <w:t xml:space="preserve"> UEs</w:t>
      </w:r>
    </w:p>
    <w:p w14:paraId="4F4A9E43" w14:textId="77777777" w:rsidR="00B3599A" w:rsidRDefault="00B3599A">
      <w:pPr>
        <w:numPr>
          <w:ilvl w:val="0"/>
          <w:numId w:val="11"/>
        </w:numPr>
        <w:overflowPunct/>
        <w:autoSpaceDE/>
        <w:autoSpaceDN/>
        <w:adjustRightInd/>
        <w:spacing w:after="0"/>
        <w:textAlignment w:val="auto"/>
        <w:rPr>
          <w:rFonts w:eastAsia="Times New Roman" w:cs="Times"/>
        </w:rPr>
      </w:pPr>
      <w:r>
        <w:rPr>
          <w:rFonts w:eastAsia="Times New Roman" w:cs="Times"/>
          <w:bCs/>
        </w:rPr>
        <w:t>Alt2-a:</w:t>
      </w:r>
    </w:p>
    <w:p w14:paraId="7CA6436F"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Study NR Rel-15 UL 2TX/4TX codebooks and/or 8x1 antenna selection vector(s) as the starting point for design of codebook for fully/partially/non-coherent UEs</w:t>
      </w:r>
    </w:p>
    <w:p w14:paraId="1175E406" w14:textId="77777777" w:rsidR="00B3599A" w:rsidRDefault="00B3599A">
      <w:pPr>
        <w:numPr>
          <w:ilvl w:val="0"/>
          <w:numId w:val="11"/>
        </w:numPr>
        <w:overflowPunct/>
        <w:autoSpaceDE/>
        <w:autoSpaceDN/>
        <w:adjustRightInd/>
        <w:spacing w:after="0"/>
        <w:textAlignment w:val="auto"/>
        <w:rPr>
          <w:rFonts w:eastAsia="Times New Roman" w:cs="Times"/>
        </w:rPr>
      </w:pPr>
      <w:r>
        <w:rPr>
          <w:rFonts w:eastAsia="Times New Roman" w:cs="Times"/>
          <w:bCs/>
        </w:rPr>
        <w:t>Alt2-b:</w:t>
      </w:r>
    </w:p>
    <w:p w14:paraId="72B986D4"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Study NR Rel-15 UL 2TX/4TX codebooks and/or 8x1 antenna selection vector(s) in combination with those based on NR Rel-15 DL Type I codebooks as the starting point for design of codebook for fully/partially/non-coherent UEs</w:t>
      </w:r>
    </w:p>
    <w:p w14:paraId="52766C40" w14:textId="77777777" w:rsidR="00B3599A" w:rsidRDefault="00B3599A">
      <w:pPr>
        <w:numPr>
          <w:ilvl w:val="0"/>
          <w:numId w:val="11"/>
        </w:numPr>
        <w:overflowPunct/>
        <w:autoSpaceDE/>
        <w:autoSpaceDN/>
        <w:adjustRightInd/>
        <w:spacing w:after="0"/>
        <w:textAlignment w:val="auto"/>
        <w:rPr>
          <w:rFonts w:eastAsia="Times New Roman" w:cs="Times"/>
        </w:rPr>
      </w:pPr>
      <w:r>
        <w:rPr>
          <w:rFonts w:eastAsia="Times New Roman" w:cs="Times"/>
          <w:bCs/>
        </w:rPr>
        <w:t>Alt3:</w:t>
      </w:r>
    </w:p>
    <w:p w14:paraId="2423A932" w14:textId="77777777" w:rsidR="00B3599A" w:rsidRDefault="00B3599A">
      <w:pPr>
        <w:numPr>
          <w:ilvl w:val="1"/>
          <w:numId w:val="11"/>
        </w:numPr>
        <w:overflowPunct/>
        <w:autoSpaceDE/>
        <w:autoSpaceDN/>
        <w:adjustRightInd/>
        <w:spacing w:after="0"/>
        <w:textAlignment w:val="auto"/>
        <w:rPr>
          <w:rFonts w:eastAsia="Times New Roman" w:cs="Times"/>
        </w:rPr>
      </w:pPr>
      <w:r>
        <w:rPr>
          <w:rFonts w:eastAsia="Times New Roman" w:cs="Times"/>
          <w:bCs/>
        </w:rPr>
        <w:t>Study NR Rel-15 DL Type I codebook as the starting point for design of codebook for fully/partially/non-coherent UEs</w:t>
      </w:r>
    </w:p>
    <w:p w14:paraId="34F04C9B" w14:textId="071EA3C2" w:rsidR="00B3599A" w:rsidRPr="00362C12" w:rsidRDefault="00B3599A">
      <w:pPr>
        <w:pStyle w:val="ListParagraph"/>
        <w:numPr>
          <w:ilvl w:val="0"/>
          <w:numId w:val="11"/>
        </w:numPr>
        <w:rPr>
          <w:rFonts w:ascii="Times New Roman" w:hAnsi="Times New Roman"/>
          <w:sz w:val="20"/>
          <w:szCs w:val="20"/>
          <w:lang w:val="en-GB"/>
        </w:rPr>
      </w:pPr>
      <w:r w:rsidRPr="00362C12">
        <w:rPr>
          <w:rFonts w:ascii="Times New Roman" w:eastAsia="Times New Roman" w:hAnsi="Times New Roman"/>
          <w:bCs/>
          <w:sz w:val="20"/>
          <w:szCs w:val="20"/>
        </w:rPr>
        <w:t>Transmission using one or multiple precoders corresponding to one or multiple SRS resources can be studied as part of the above alternatives.</w:t>
      </w:r>
    </w:p>
    <w:p w14:paraId="0DF91352" w14:textId="78061CB3" w:rsidR="00B3599A" w:rsidRDefault="00B3599A" w:rsidP="00F535E5">
      <w:pPr>
        <w:rPr>
          <w:lang w:val="en-GB"/>
        </w:rPr>
      </w:pPr>
    </w:p>
    <w:p w14:paraId="1D87FDBC" w14:textId="75F07E53" w:rsidR="00362C12" w:rsidRDefault="00E46117" w:rsidP="00F535E5">
      <w:pPr>
        <w:rPr>
          <w:lang w:val="en-GB"/>
        </w:rPr>
      </w:pPr>
      <w:r>
        <w:rPr>
          <w:lang w:val="en-GB"/>
        </w:rPr>
        <w:t xml:space="preserve">Based on the above agreement, regarding non-coherent and partial coherent, there are actually following two approaches. </w:t>
      </w:r>
    </w:p>
    <w:p w14:paraId="56FA8CCB" w14:textId="65AB41CA" w:rsidR="00E46117" w:rsidRPr="00B424E2" w:rsidRDefault="00E46117">
      <w:pPr>
        <w:pStyle w:val="ListParagraph"/>
        <w:numPr>
          <w:ilvl w:val="0"/>
          <w:numId w:val="12"/>
        </w:numPr>
        <w:rPr>
          <w:rFonts w:ascii="Times New Roman" w:hAnsi="Times New Roman"/>
          <w:sz w:val="20"/>
          <w:szCs w:val="20"/>
          <w:lang w:val="en-GB"/>
        </w:rPr>
      </w:pPr>
      <w:r w:rsidRPr="00B424E2">
        <w:rPr>
          <w:rFonts w:ascii="Times New Roman" w:hAnsi="Times New Roman"/>
          <w:sz w:val="20"/>
          <w:szCs w:val="20"/>
          <w:lang w:val="en-GB"/>
        </w:rPr>
        <w:t xml:space="preserve">Approach 1: Use Rel-15 DL type 1 </w:t>
      </w:r>
      <w:r w:rsidR="00B424E2" w:rsidRPr="00B424E2">
        <w:rPr>
          <w:rFonts w:ascii="Times New Roman" w:hAnsi="Times New Roman"/>
          <w:sz w:val="20"/>
          <w:szCs w:val="20"/>
          <w:lang w:val="en-GB"/>
        </w:rPr>
        <w:t xml:space="preserve">2Tx/4Tx </w:t>
      </w:r>
      <w:r w:rsidRPr="00B424E2">
        <w:rPr>
          <w:rFonts w:ascii="Times New Roman" w:hAnsi="Times New Roman"/>
          <w:sz w:val="20"/>
          <w:szCs w:val="20"/>
          <w:lang w:val="en-GB"/>
        </w:rPr>
        <w:t xml:space="preserve">codebook </w:t>
      </w:r>
      <w:r w:rsidR="00B424E2" w:rsidRPr="00B424E2">
        <w:rPr>
          <w:rFonts w:ascii="Times New Roman" w:hAnsi="Times New Roman"/>
          <w:sz w:val="20"/>
          <w:szCs w:val="20"/>
          <w:lang w:val="en-GB"/>
        </w:rPr>
        <w:t xml:space="preserve">to concatenate UL 8 Tx </w:t>
      </w:r>
      <w:r w:rsidR="00B424E2" w:rsidRPr="00B424E2">
        <w:rPr>
          <w:rFonts w:ascii="Times New Roman" w:hAnsi="Times New Roman"/>
          <w:sz w:val="20"/>
          <w:szCs w:val="20"/>
          <w:lang w:val="en-GB" w:eastAsia="zh-CN"/>
        </w:rPr>
        <w:t>partial coherent or noncoherent codebook</w:t>
      </w:r>
    </w:p>
    <w:p w14:paraId="549BAD4F" w14:textId="400E66FB" w:rsidR="00E46117" w:rsidRPr="00B424E2" w:rsidRDefault="00E46117">
      <w:pPr>
        <w:pStyle w:val="ListParagraph"/>
        <w:numPr>
          <w:ilvl w:val="0"/>
          <w:numId w:val="12"/>
        </w:numPr>
        <w:rPr>
          <w:rFonts w:ascii="Times New Roman" w:hAnsi="Times New Roman"/>
          <w:sz w:val="20"/>
          <w:szCs w:val="20"/>
          <w:lang w:val="en-GB"/>
        </w:rPr>
      </w:pPr>
      <w:r w:rsidRPr="00B424E2">
        <w:rPr>
          <w:rFonts w:ascii="Times New Roman" w:hAnsi="Times New Roman"/>
          <w:sz w:val="20"/>
          <w:szCs w:val="20"/>
          <w:lang w:val="en-GB"/>
        </w:rPr>
        <w:t xml:space="preserve">Approach 2: </w:t>
      </w:r>
      <w:r w:rsidR="00B424E2">
        <w:rPr>
          <w:rFonts w:ascii="Times New Roman" w:hAnsi="Times New Roman"/>
          <w:sz w:val="20"/>
          <w:szCs w:val="20"/>
          <w:lang w:val="en-GB"/>
        </w:rPr>
        <w:t>U</w:t>
      </w:r>
      <w:r w:rsidRPr="00B424E2">
        <w:rPr>
          <w:rFonts w:ascii="Times New Roman" w:hAnsi="Times New Roman"/>
          <w:sz w:val="20"/>
          <w:szCs w:val="20"/>
          <w:lang w:val="en-GB"/>
        </w:rPr>
        <w:t>se Rel-15 UL 2Tx/4Tx codebook</w:t>
      </w:r>
      <w:r w:rsidR="00B424E2" w:rsidRPr="00B424E2">
        <w:rPr>
          <w:rFonts w:ascii="Times New Roman" w:hAnsi="Times New Roman"/>
          <w:sz w:val="20"/>
          <w:szCs w:val="20"/>
          <w:lang w:val="en-GB"/>
        </w:rPr>
        <w:t xml:space="preserve"> to concatenate UL 8 Tx </w:t>
      </w:r>
      <w:r w:rsidR="00B424E2" w:rsidRPr="00B424E2">
        <w:rPr>
          <w:rFonts w:ascii="Times New Roman" w:hAnsi="Times New Roman"/>
          <w:sz w:val="20"/>
          <w:szCs w:val="20"/>
          <w:lang w:val="en-GB" w:eastAsia="zh-CN"/>
        </w:rPr>
        <w:t>partial coherent or noncoherent codebook</w:t>
      </w:r>
    </w:p>
    <w:p w14:paraId="67ED8958" w14:textId="77777777" w:rsidR="00E46117" w:rsidRDefault="00E46117" w:rsidP="00E46117">
      <w:pPr>
        <w:rPr>
          <w:lang w:val="en-GB"/>
        </w:rPr>
      </w:pPr>
    </w:p>
    <w:p w14:paraId="58261065" w14:textId="77777777" w:rsidR="00811878" w:rsidRDefault="00811878" w:rsidP="00E46117">
      <w:pPr>
        <w:rPr>
          <w:lang w:val="en-GB"/>
        </w:rPr>
      </w:pPr>
      <w:r>
        <w:rPr>
          <w:lang w:val="en-GB"/>
        </w:rPr>
        <w:t xml:space="preserve">In the following, we compare the performance, signalling overhead, and receiver complexity between the two approaches.  </w:t>
      </w:r>
    </w:p>
    <w:p w14:paraId="2C0FCC11" w14:textId="0B2C4C1B" w:rsidR="00D53CC3" w:rsidRDefault="00110F31" w:rsidP="00D53CC3">
      <w:pPr>
        <w:rPr>
          <w:lang w:val="en-GB"/>
        </w:rPr>
      </w:pPr>
      <w:r>
        <w:rPr>
          <w:lang w:val="en-GB"/>
        </w:rPr>
        <w:t xml:space="preserve">The general </w:t>
      </w:r>
      <w:r w:rsidR="00DD0460">
        <w:rPr>
          <w:lang w:val="en-GB"/>
        </w:rPr>
        <w:t xml:space="preserve">method of constructing </w:t>
      </w:r>
      <w:r w:rsidR="00DD0460">
        <w:rPr>
          <w:rFonts w:hint="eastAsia"/>
          <w:lang w:val="en-GB" w:eastAsia="zh-CN"/>
        </w:rPr>
        <w:t>p</w:t>
      </w:r>
      <w:r w:rsidR="00DD0460">
        <w:rPr>
          <w:lang w:val="en-GB"/>
        </w:rPr>
        <w:t>artial coherent and no</w:t>
      </w:r>
      <w:r w:rsidR="00CB073F">
        <w:rPr>
          <w:lang w:val="en-GB"/>
        </w:rPr>
        <w:t>n</w:t>
      </w:r>
      <w:r w:rsidR="00DD0460">
        <w:rPr>
          <w:lang w:val="en-GB"/>
        </w:rPr>
        <w:t xml:space="preserve">coherent </w:t>
      </w:r>
      <w:r w:rsidR="00321356">
        <w:rPr>
          <w:lang w:val="en-GB"/>
        </w:rPr>
        <w:t xml:space="preserve">precoders </w:t>
      </w:r>
      <w:r w:rsidR="00DD0460">
        <w:rPr>
          <w:lang w:val="en-GB"/>
        </w:rPr>
        <w:t xml:space="preserve">is shown in </w:t>
      </w:r>
      <w:r w:rsidR="003842F2">
        <w:rPr>
          <w:lang w:val="en-GB"/>
        </w:rPr>
        <w:fldChar w:fldCharType="begin"/>
      </w:r>
      <w:r w:rsidR="003842F2">
        <w:rPr>
          <w:lang w:val="en-GB"/>
        </w:rPr>
        <w:instrText xml:space="preserve"> REF _Ref111128145 \h </w:instrText>
      </w:r>
      <w:r w:rsidR="003842F2">
        <w:rPr>
          <w:lang w:val="en-GB"/>
        </w:rPr>
      </w:r>
      <w:r w:rsidR="003842F2">
        <w:rPr>
          <w:lang w:val="en-GB"/>
        </w:rPr>
        <w:fldChar w:fldCharType="separate"/>
      </w:r>
      <w:r w:rsidR="002B5088">
        <w:t xml:space="preserve">Table </w:t>
      </w:r>
      <w:r w:rsidR="002B5088">
        <w:rPr>
          <w:noProof/>
        </w:rPr>
        <w:t>2</w:t>
      </w:r>
      <w:r w:rsidR="003842F2">
        <w:rPr>
          <w:lang w:val="en-GB"/>
        </w:rPr>
        <w:fldChar w:fldCharType="end"/>
      </w:r>
      <w:r w:rsidR="003842F2">
        <w:rPr>
          <w:lang w:val="en-GB"/>
        </w:rPr>
        <w:t>.</w:t>
      </w:r>
    </w:p>
    <w:p w14:paraId="1C347009" w14:textId="30ED0B97" w:rsidR="00110F31" w:rsidRPr="005E0971" w:rsidRDefault="00110F31" w:rsidP="00110F31">
      <w:pPr>
        <w:pStyle w:val="Caption"/>
        <w:spacing w:before="0"/>
        <w:jc w:val="center"/>
      </w:pPr>
      <w:bookmarkStart w:id="18" w:name="_Ref111128145"/>
      <w:r>
        <w:t xml:space="preserve">Table </w:t>
      </w:r>
      <w:r>
        <w:fldChar w:fldCharType="begin"/>
      </w:r>
      <w:r>
        <w:instrText>SEQ Table \* ARABIC</w:instrText>
      </w:r>
      <w:r>
        <w:fldChar w:fldCharType="separate"/>
      </w:r>
      <w:r w:rsidR="002B5088">
        <w:rPr>
          <w:noProof/>
        </w:rPr>
        <w:t>2</w:t>
      </w:r>
      <w:r>
        <w:fldChar w:fldCharType="end"/>
      </w:r>
      <w:bookmarkEnd w:id="18"/>
      <w:r>
        <w:t>:</w:t>
      </w:r>
      <w:r w:rsidRPr="00D86520">
        <w:t xml:space="preserve"> </w:t>
      </w:r>
      <w:r>
        <w:t>Codebook structure for 8Tx p</w:t>
      </w:r>
      <w:r w:rsidRPr="006F37C7">
        <w:t>artial coherent and noncoherent precoders</w:t>
      </w:r>
    </w:p>
    <w:tbl>
      <w:tblPr>
        <w:tblW w:w="9860" w:type="dxa"/>
        <w:jc w:val="center"/>
        <w:tblCellMar>
          <w:left w:w="0" w:type="dxa"/>
          <w:right w:w="0" w:type="dxa"/>
        </w:tblCellMar>
        <w:tblLook w:val="0420" w:firstRow="1" w:lastRow="0" w:firstColumn="0" w:lastColumn="0" w:noHBand="0" w:noVBand="1"/>
      </w:tblPr>
      <w:tblGrid>
        <w:gridCol w:w="2410"/>
        <w:gridCol w:w="2338"/>
        <w:gridCol w:w="2338"/>
        <w:gridCol w:w="2774"/>
      </w:tblGrid>
      <w:tr w:rsidR="00110F31" w:rsidRPr="00E33C30" w14:paraId="738C594A" w14:textId="77777777" w:rsidTr="0016317D">
        <w:trPr>
          <w:trHeight w:val="358"/>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2BAD540" w14:textId="77777777" w:rsidR="00110F31" w:rsidRPr="00154DF5" w:rsidRDefault="00110F31" w:rsidP="0016317D">
            <w:pPr>
              <w:spacing w:after="0"/>
              <w:rPr>
                <w:rFonts w:eastAsia="Times New Roman" w:cs="Times"/>
                <w:bCs/>
              </w:rPr>
            </w:pPr>
            <w:r w:rsidRPr="00154DF5">
              <w:rPr>
                <w:rFonts w:eastAsia="Times New Roman" w:cs="Times"/>
                <w:bCs/>
              </w:rPr>
              <w:t>Rank 1</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7493B2C4" w14:textId="77777777" w:rsidR="00110F31" w:rsidRPr="00154DF5" w:rsidRDefault="00110F31" w:rsidP="0016317D">
            <w:pPr>
              <w:spacing w:after="0"/>
              <w:rPr>
                <w:rFonts w:eastAsia="Times New Roman" w:cs="Times"/>
                <w:bCs/>
              </w:rPr>
            </w:pPr>
            <w:r w:rsidRPr="00154DF5">
              <w:rPr>
                <w:rFonts w:eastAsia="Times New Roman" w:cs="Times"/>
                <w:bCs/>
              </w:rPr>
              <w:t>Rank 2</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13E0415" w14:textId="77777777" w:rsidR="00110F31" w:rsidRPr="00154DF5" w:rsidRDefault="00110F31" w:rsidP="0016317D">
            <w:pPr>
              <w:spacing w:after="0"/>
              <w:rPr>
                <w:rFonts w:eastAsia="Times New Roman" w:cs="Times"/>
                <w:bCs/>
              </w:rPr>
            </w:pPr>
            <w:r w:rsidRPr="00154DF5">
              <w:rPr>
                <w:rFonts w:eastAsia="Times New Roman" w:cs="Times"/>
                <w:bCs/>
              </w:rPr>
              <w:t>Rank 3</w:t>
            </w:r>
          </w:p>
        </w:tc>
        <w:tc>
          <w:tcPr>
            <w:tcW w:w="278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32F95A3" w14:textId="77777777" w:rsidR="00110F31" w:rsidRPr="00154DF5" w:rsidRDefault="00110F31" w:rsidP="0016317D">
            <w:pPr>
              <w:spacing w:after="0"/>
              <w:rPr>
                <w:rFonts w:eastAsia="Times New Roman" w:cs="Times"/>
                <w:bCs/>
              </w:rPr>
            </w:pPr>
            <w:r w:rsidRPr="00154DF5">
              <w:rPr>
                <w:rFonts w:eastAsia="Times New Roman" w:cs="Times"/>
                <w:bCs/>
              </w:rPr>
              <w:t>Rank 4</w:t>
            </w:r>
          </w:p>
        </w:tc>
      </w:tr>
      <w:tr w:rsidR="00110F31" w:rsidRPr="00E33C30" w14:paraId="762D64AB" w14:textId="77777777" w:rsidTr="002A742B">
        <w:trPr>
          <w:trHeight w:val="375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A4A6C3C" w14:textId="77777777" w:rsidR="00110F31" w:rsidRPr="00E33C30" w:rsidRDefault="00110F31" w:rsidP="0016317D">
            <w:pPr>
              <w:spacing w:after="0"/>
              <w:rPr>
                <w:iCs/>
              </w:rPr>
            </w:pPr>
            <w:r w:rsidRPr="00E33C30">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r>
                      <m:e>
                        <m:r>
                          <m:rPr>
                            <m:sty m:val="bi"/>
                          </m:rPr>
                          <w:rPr>
                            <w:rFonts w:ascii="Cambria Math" w:hAnsi="Cambria Math"/>
                          </w:rPr>
                          <m:t>0</m:t>
                        </m:r>
                      </m:e>
                    </m:mr>
                  </m:m>
                </m:e>
              </m:d>
            </m:oMath>
          </w:p>
          <w:p w14:paraId="4427197B" w14:textId="77777777" w:rsidR="00110F31" w:rsidRPr="00E33C30" w:rsidRDefault="00110F31" w:rsidP="0016317D">
            <w:pPr>
              <w:spacing w:after="0"/>
            </w:pPr>
          </w:p>
          <w:p w14:paraId="2B095BCD" w14:textId="77777777" w:rsidR="00110F31" w:rsidRPr="00E33C30" w:rsidRDefault="00110F31" w:rsidP="0016317D">
            <w:pPr>
              <w:spacing w:after="0"/>
            </w:pPr>
            <w:r w:rsidRPr="00E33C30">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139254" w14:textId="77777777" w:rsidR="00110F31" w:rsidRPr="00E33C30" w:rsidRDefault="00110F31" w:rsidP="0016317D">
            <w:pPr>
              <w:spacing w:after="0"/>
              <w:rPr>
                <w:iCs/>
              </w:rPr>
            </w:pPr>
            <w:r w:rsidRPr="00E33C30">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r>
                      <m:e>
                        <m:r>
                          <m:rPr>
                            <m:sty m:val="bi"/>
                          </m:rPr>
                          <w:rPr>
                            <w:rFonts w:ascii="Cambria Math" w:hAnsi="Cambria Math"/>
                          </w:rPr>
                          <m:t>0</m:t>
                        </m:r>
                      </m:e>
                    </m:mr>
                  </m:m>
                </m:e>
              </m:d>
            </m:oMath>
          </w:p>
          <w:p w14:paraId="06E1659A" w14:textId="77777777" w:rsidR="00110F31" w:rsidRPr="00E33C30" w:rsidRDefault="00110F31" w:rsidP="0016317D">
            <w:pPr>
              <w:spacing w:after="0"/>
            </w:pPr>
          </w:p>
          <w:p w14:paraId="10038A8F" w14:textId="77777777" w:rsidR="00110F31" w:rsidRPr="00E33C30" w:rsidRDefault="00110F31" w:rsidP="0016317D">
            <w:pPr>
              <w:spacing w:after="0"/>
              <w:rPr>
                <w:iCs/>
              </w:rPr>
            </w:pPr>
            <w:r w:rsidRPr="00E33C30">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
                </m:e>
              </m:d>
            </m:oMath>
          </w:p>
          <w:p w14:paraId="72E7399B" w14:textId="77777777" w:rsidR="00110F31" w:rsidRPr="00E33C30" w:rsidRDefault="00110F31" w:rsidP="0016317D">
            <w:pPr>
              <w:spacing w:after="0"/>
            </w:pPr>
          </w:p>
          <w:p w14:paraId="2B99EF36" w14:textId="77777777" w:rsidR="00110F31" w:rsidRPr="00E33C30" w:rsidRDefault="00110F31" w:rsidP="0016317D">
            <w:pPr>
              <w:spacing w:after="0"/>
            </w:pPr>
            <w:r w:rsidRPr="00E33C30">
              <w:t xml:space="preserve">Type 3: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Sup>
                          <m:sSubSupPr>
                            <m:ctrlPr>
                              <w:rPr>
                                <w:rFonts w:ascii="Cambria Math" w:hAnsi="Cambria Math"/>
                                <w:i/>
                                <w:iCs/>
                              </w:rPr>
                            </m:ctrlPr>
                          </m:sSubSupPr>
                          <m:e>
                            <m:r>
                              <m:rPr>
                                <m:sty m:val="b"/>
                              </m:rPr>
                              <w:rPr>
                                <w:rFonts w:ascii="Cambria Math" w:hAnsi="Cambria Math"/>
                              </w:rPr>
                              <m:t>W</m:t>
                            </m:r>
                          </m:e>
                          <m:sub>
                            <m:r>
                              <w:rPr>
                                <w:rFonts w:ascii="Cambria Math" w:hAnsi="Cambria Math"/>
                              </w:rPr>
                              <m:t>4Tx,r=1</m:t>
                            </m:r>
                          </m:sub>
                          <m:sup>
                            <m:r>
                              <w:rPr>
                                <w:rFonts w:ascii="Cambria Math" w:hAnsi="Cambria Math"/>
                              </w:rPr>
                              <m:t>'</m:t>
                            </m:r>
                          </m:sup>
                        </m:sSubSup>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7AC6DB" w14:textId="77777777" w:rsidR="00110F31" w:rsidRPr="00E33C30" w:rsidRDefault="00110F31" w:rsidP="0016317D">
            <w:pPr>
              <w:spacing w:after="0"/>
              <w:rPr>
                <w:iCs/>
              </w:rPr>
            </w:pPr>
            <w:r w:rsidRPr="00E33C30">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r>
                      <m:e>
                        <m:r>
                          <m:rPr>
                            <m:sty m:val="bi"/>
                          </m:rPr>
                          <w:rPr>
                            <w:rFonts w:ascii="Cambria Math" w:hAnsi="Cambria Math"/>
                          </w:rPr>
                          <m:t>0</m:t>
                        </m:r>
                      </m:e>
                    </m:mr>
                  </m:m>
                </m:e>
              </m:d>
            </m:oMath>
          </w:p>
          <w:p w14:paraId="402B8A0A" w14:textId="77777777" w:rsidR="00110F31" w:rsidRPr="00E33C30" w:rsidRDefault="00110F31" w:rsidP="0016317D">
            <w:pPr>
              <w:spacing w:after="0"/>
            </w:pPr>
          </w:p>
          <w:p w14:paraId="615B6A3D" w14:textId="77777777" w:rsidR="00110F31" w:rsidRPr="00E33C30" w:rsidRDefault="00110F31" w:rsidP="0016317D">
            <w:pPr>
              <w:spacing w:after="0"/>
              <w:rPr>
                <w:iCs/>
              </w:rPr>
            </w:pPr>
            <w:r w:rsidRPr="00E33C30">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
                </m:e>
              </m:d>
            </m:oMath>
          </w:p>
          <w:p w14:paraId="0B078061" w14:textId="77777777" w:rsidR="00110F31" w:rsidRPr="00E33C30" w:rsidRDefault="00110F31" w:rsidP="0016317D">
            <w:pPr>
              <w:spacing w:after="0"/>
            </w:pPr>
          </w:p>
          <w:p w14:paraId="39D4B107" w14:textId="77777777" w:rsidR="00110F31" w:rsidRPr="00E33C30" w:rsidRDefault="00110F31" w:rsidP="0016317D">
            <w:pPr>
              <w:spacing w:after="0"/>
              <w:rPr>
                <w:iCs/>
              </w:rPr>
            </w:pPr>
            <w:r w:rsidRPr="00E33C30">
              <w:t xml:space="preserve">Type 3: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
                </m:e>
              </m:d>
            </m:oMath>
          </w:p>
          <w:p w14:paraId="2F981E54" w14:textId="77777777" w:rsidR="00110F31" w:rsidRPr="00E33C30" w:rsidRDefault="00110F31" w:rsidP="0016317D">
            <w:pPr>
              <w:spacing w:after="0"/>
            </w:pPr>
          </w:p>
          <w:p w14:paraId="79D04C9C" w14:textId="77777777" w:rsidR="00110F31" w:rsidRPr="00E33C30" w:rsidRDefault="00110F31" w:rsidP="0016317D">
            <w:pPr>
              <w:spacing w:after="0"/>
            </w:pPr>
            <w:r w:rsidRPr="00E33C30">
              <w:t xml:space="preserve">Type 4: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
                </m:e>
              </m:d>
            </m:oMath>
          </w:p>
        </w:tc>
        <w:tc>
          <w:tcPr>
            <w:tcW w:w="278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718038B" w14:textId="77777777" w:rsidR="00110F31" w:rsidRPr="00E33C30" w:rsidRDefault="00110F31" w:rsidP="0016317D">
            <w:pPr>
              <w:spacing w:after="0"/>
              <w:rPr>
                <w:iCs/>
              </w:rPr>
            </w:pPr>
            <w:r w:rsidRPr="00E33C30">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r>
                      <m:e>
                        <m:r>
                          <m:rPr>
                            <m:sty m:val="bi"/>
                          </m:rPr>
                          <w:rPr>
                            <w:rFonts w:ascii="Cambria Math" w:hAnsi="Cambria Math"/>
                          </w:rPr>
                          <m:t>0</m:t>
                        </m:r>
                      </m:e>
                    </m:mr>
                  </m:m>
                </m:e>
              </m:d>
            </m:oMath>
          </w:p>
          <w:p w14:paraId="7F4CC389" w14:textId="77777777" w:rsidR="00110F31" w:rsidRPr="00E33C30" w:rsidRDefault="00110F31" w:rsidP="0016317D">
            <w:pPr>
              <w:spacing w:after="0"/>
            </w:pPr>
          </w:p>
          <w:p w14:paraId="3EF64905" w14:textId="77777777" w:rsidR="00110F31" w:rsidRPr="00E33C30" w:rsidRDefault="00110F31" w:rsidP="0016317D">
            <w:pPr>
              <w:spacing w:after="0"/>
              <w:rPr>
                <w:iCs/>
              </w:rPr>
            </w:pPr>
            <w:r w:rsidRPr="00E33C30">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
                </m:e>
              </m:d>
            </m:oMath>
          </w:p>
          <w:p w14:paraId="095C0E2D" w14:textId="77777777" w:rsidR="00110F31" w:rsidRPr="00E33C30" w:rsidRDefault="00110F31" w:rsidP="0016317D">
            <w:pPr>
              <w:spacing w:after="0"/>
            </w:pPr>
          </w:p>
          <w:p w14:paraId="2B988128" w14:textId="77777777" w:rsidR="00110F31" w:rsidRPr="00E33C30" w:rsidRDefault="00110F31" w:rsidP="0016317D">
            <w:pPr>
              <w:spacing w:after="0"/>
              <w:rPr>
                <w:iCs/>
              </w:rPr>
            </w:pPr>
            <w:r w:rsidRPr="00E33C30">
              <w:t xml:space="preserve">Type 3: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Sup>
                          <m:sSubSupPr>
                            <m:ctrlPr>
                              <w:rPr>
                                <w:rFonts w:ascii="Cambria Math" w:hAnsi="Cambria Math"/>
                                <w:i/>
                                <w:iCs/>
                              </w:rPr>
                            </m:ctrlPr>
                          </m:sSubSupPr>
                          <m:e>
                            <m:r>
                              <m:rPr>
                                <m:sty m:val="b"/>
                              </m:rPr>
                              <w:rPr>
                                <w:rFonts w:ascii="Cambria Math" w:hAnsi="Cambria Math"/>
                              </w:rPr>
                              <m:t>W</m:t>
                            </m:r>
                          </m:e>
                          <m:sub>
                            <m:r>
                              <w:rPr>
                                <w:rFonts w:ascii="Cambria Math" w:hAnsi="Cambria Math"/>
                              </w:rPr>
                              <m:t>4Tx,r=2</m:t>
                            </m:r>
                          </m:sub>
                          <m:sup>
                            <m:r>
                              <w:rPr>
                                <w:rFonts w:ascii="Cambria Math" w:hAnsi="Cambria Math"/>
                              </w:rPr>
                              <m:t>'</m:t>
                            </m:r>
                          </m:sup>
                        </m:sSubSup>
                      </m:e>
                    </m:mr>
                  </m:m>
                </m:e>
              </m:d>
            </m:oMath>
          </w:p>
          <w:p w14:paraId="149FA6D6" w14:textId="77777777" w:rsidR="00110F31" w:rsidRPr="00E33C30" w:rsidRDefault="00110F31" w:rsidP="0016317D">
            <w:pPr>
              <w:spacing w:after="0"/>
            </w:pPr>
          </w:p>
          <w:p w14:paraId="4BD02846" w14:textId="77777777" w:rsidR="00110F31" w:rsidRPr="00E33C30" w:rsidRDefault="00110F31" w:rsidP="0016317D">
            <w:pPr>
              <w:spacing w:after="0"/>
              <w:rPr>
                <w:iCs/>
              </w:rPr>
            </w:pPr>
            <w:r w:rsidRPr="00E33C30">
              <w:t xml:space="preserve">Type 4: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
                </m:e>
              </m:d>
            </m:oMath>
          </w:p>
          <w:p w14:paraId="0BA5D8AE" w14:textId="77777777" w:rsidR="00110F31" w:rsidRPr="00E33C30" w:rsidRDefault="00110F31" w:rsidP="0016317D">
            <w:pPr>
              <w:spacing w:after="0"/>
            </w:pPr>
          </w:p>
          <w:p w14:paraId="7476371E" w14:textId="77777777" w:rsidR="00110F31" w:rsidRPr="00E33C30" w:rsidRDefault="00110F31" w:rsidP="0016317D">
            <w:pPr>
              <w:spacing w:after="0"/>
            </w:pPr>
            <w:r w:rsidRPr="00E33C30">
              <w:t xml:space="preserve">Type 5: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
                </m:e>
              </m:d>
            </m:oMath>
          </w:p>
        </w:tc>
      </w:tr>
    </w:tbl>
    <w:p w14:paraId="467BEE2E" w14:textId="77777777" w:rsidR="00110F31" w:rsidRPr="005E0971" w:rsidRDefault="00110F31" w:rsidP="0016317D">
      <w:pPr>
        <w:spacing w:after="0"/>
      </w:pPr>
    </w:p>
    <w:tbl>
      <w:tblPr>
        <w:tblW w:w="9840" w:type="dxa"/>
        <w:jc w:val="center"/>
        <w:tblCellMar>
          <w:left w:w="0" w:type="dxa"/>
          <w:right w:w="0" w:type="dxa"/>
        </w:tblCellMar>
        <w:tblLook w:val="0420" w:firstRow="1" w:lastRow="0" w:firstColumn="0" w:lastColumn="0" w:noHBand="0" w:noVBand="1"/>
      </w:tblPr>
      <w:tblGrid>
        <w:gridCol w:w="2500"/>
        <w:gridCol w:w="2620"/>
        <w:gridCol w:w="2340"/>
        <w:gridCol w:w="2380"/>
      </w:tblGrid>
      <w:tr w:rsidR="00110F31" w:rsidRPr="005E0971" w14:paraId="1ED382E3" w14:textId="77777777" w:rsidTr="002A742B">
        <w:trPr>
          <w:trHeight w:val="241"/>
          <w:jc w:val="center"/>
        </w:trPr>
        <w:tc>
          <w:tcPr>
            <w:tcW w:w="250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B6D3082" w14:textId="77777777" w:rsidR="00110F31" w:rsidRPr="00154DF5" w:rsidRDefault="00110F31" w:rsidP="0016317D">
            <w:pPr>
              <w:spacing w:after="0"/>
              <w:rPr>
                <w:rFonts w:eastAsia="Times New Roman" w:cs="Times"/>
                <w:bCs/>
              </w:rPr>
            </w:pPr>
            <w:r w:rsidRPr="00154DF5">
              <w:rPr>
                <w:rFonts w:eastAsia="Times New Roman" w:cs="Times"/>
                <w:bCs/>
              </w:rPr>
              <w:t>Rank 5</w:t>
            </w:r>
          </w:p>
        </w:tc>
        <w:tc>
          <w:tcPr>
            <w:tcW w:w="26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6EA9DE1" w14:textId="77777777" w:rsidR="00110F31" w:rsidRPr="00154DF5" w:rsidRDefault="00110F31" w:rsidP="0016317D">
            <w:pPr>
              <w:spacing w:after="0"/>
              <w:rPr>
                <w:rFonts w:eastAsia="Times New Roman" w:cs="Times"/>
                <w:bCs/>
              </w:rPr>
            </w:pPr>
            <w:r w:rsidRPr="00154DF5">
              <w:rPr>
                <w:rFonts w:eastAsia="Times New Roman" w:cs="Times"/>
                <w:bCs/>
              </w:rPr>
              <w:t>Rank 6</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1B7927C" w14:textId="77777777" w:rsidR="00110F31" w:rsidRPr="00154DF5" w:rsidRDefault="00110F31" w:rsidP="0016317D">
            <w:pPr>
              <w:spacing w:after="0"/>
              <w:rPr>
                <w:rFonts w:eastAsia="Times New Roman" w:cs="Times"/>
                <w:bCs/>
              </w:rPr>
            </w:pPr>
            <w:r w:rsidRPr="00154DF5">
              <w:rPr>
                <w:rFonts w:eastAsia="Times New Roman" w:cs="Times"/>
                <w:bCs/>
              </w:rPr>
              <w:t>Rank 7</w:t>
            </w:r>
          </w:p>
        </w:tc>
        <w:tc>
          <w:tcPr>
            <w:tcW w:w="238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7B7F67" w14:textId="77777777" w:rsidR="00110F31" w:rsidRPr="00154DF5" w:rsidRDefault="00110F31" w:rsidP="0016317D">
            <w:pPr>
              <w:spacing w:after="0"/>
              <w:rPr>
                <w:rFonts w:eastAsia="Times New Roman" w:cs="Times"/>
                <w:bCs/>
              </w:rPr>
            </w:pPr>
            <w:r w:rsidRPr="00154DF5">
              <w:rPr>
                <w:rFonts w:eastAsia="Times New Roman" w:cs="Times"/>
                <w:bCs/>
              </w:rPr>
              <w:t>Rank 8</w:t>
            </w:r>
          </w:p>
        </w:tc>
      </w:tr>
      <w:tr w:rsidR="00110F31" w:rsidRPr="005E0971" w14:paraId="25DD319E" w14:textId="77777777" w:rsidTr="002A742B">
        <w:trPr>
          <w:trHeight w:val="1417"/>
          <w:jc w:val="center"/>
        </w:trPr>
        <w:tc>
          <w:tcPr>
            <w:tcW w:w="250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3510A98" w14:textId="77777777" w:rsidR="00110F31" w:rsidRPr="005E0971" w:rsidRDefault="00110F31" w:rsidP="0016317D">
            <w:pPr>
              <w:spacing w:after="0"/>
              <w:rPr>
                <w:iCs/>
              </w:rPr>
            </w:pPr>
            <w:r w:rsidRPr="005E0971">
              <w:lastRenderedPageBreak/>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
                </m:e>
              </m:d>
            </m:oMath>
          </w:p>
          <w:p w14:paraId="471031AD" w14:textId="77777777" w:rsidR="00110F31" w:rsidRPr="005E0971" w:rsidRDefault="00110F31" w:rsidP="0016317D">
            <w:pPr>
              <w:spacing w:after="0"/>
            </w:pPr>
          </w:p>
          <w:p w14:paraId="534E8620" w14:textId="77777777" w:rsidR="00110F31" w:rsidRPr="005E0971" w:rsidRDefault="00110F31" w:rsidP="0016317D">
            <w:pPr>
              <w:spacing w:after="0"/>
              <w:rPr>
                <w:iCs/>
              </w:rPr>
            </w:pPr>
            <w:r w:rsidRPr="005E0971">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
                </m:e>
              </m:d>
            </m:oMath>
          </w:p>
          <w:p w14:paraId="6A1693D9" w14:textId="77777777" w:rsidR="00110F31" w:rsidRPr="005E0971" w:rsidRDefault="00110F31" w:rsidP="0016317D">
            <w:pPr>
              <w:spacing w:after="0"/>
            </w:pPr>
          </w:p>
          <w:p w14:paraId="7F32E955" w14:textId="77777777" w:rsidR="00110F31" w:rsidRPr="005E0971" w:rsidRDefault="00110F31" w:rsidP="0016317D">
            <w:pPr>
              <w:spacing w:after="0"/>
            </w:pPr>
            <w:r w:rsidRPr="005E0971">
              <w:t xml:space="preserve">Type 3: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
                </m:e>
              </m:d>
            </m:oMath>
          </w:p>
          <w:p w14:paraId="196ACB8F" w14:textId="77777777" w:rsidR="00C824E9" w:rsidRDefault="00C824E9" w:rsidP="0016317D">
            <w:pPr>
              <w:spacing w:after="0"/>
            </w:pPr>
          </w:p>
          <w:p w14:paraId="5F2E6B98" w14:textId="3F0E0F39" w:rsidR="00110F31" w:rsidRPr="005E0971" w:rsidRDefault="00110F31" w:rsidP="0016317D">
            <w:pPr>
              <w:spacing w:after="0"/>
            </w:pPr>
            <w:r w:rsidRPr="005E0971">
              <w:t xml:space="preserve">Type 4: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4Tx,r=1</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
                </m:e>
              </m:d>
            </m:oMath>
          </w:p>
        </w:tc>
        <w:tc>
          <w:tcPr>
            <w:tcW w:w="26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2E2A107" w14:textId="77777777" w:rsidR="00110F31" w:rsidRPr="005E0971" w:rsidRDefault="00110F31" w:rsidP="0016317D">
            <w:pPr>
              <w:spacing w:after="0"/>
              <w:rPr>
                <w:iCs/>
              </w:rPr>
            </w:pPr>
            <w:r w:rsidRPr="005E0971">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Sup>
                          <m:sSubSupPr>
                            <m:ctrlPr>
                              <w:rPr>
                                <w:rFonts w:ascii="Cambria Math" w:hAnsi="Cambria Math"/>
                                <w:i/>
                                <w:iCs/>
                              </w:rPr>
                            </m:ctrlPr>
                          </m:sSubSupPr>
                          <m:e>
                            <m:r>
                              <m:rPr>
                                <m:sty m:val="b"/>
                              </m:rPr>
                              <w:rPr>
                                <w:rFonts w:ascii="Cambria Math" w:hAnsi="Cambria Math"/>
                              </w:rPr>
                              <m:t>W</m:t>
                            </m:r>
                          </m:e>
                          <m:sub>
                            <m:r>
                              <w:rPr>
                                <w:rFonts w:ascii="Cambria Math" w:hAnsi="Cambria Math"/>
                              </w:rPr>
                              <m:t>4Tx,r=3</m:t>
                            </m:r>
                          </m:sub>
                          <m:sup>
                            <m:r>
                              <w:rPr>
                                <w:rFonts w:ascii="Cambria Math" w:hAnsi="Cambria Math"/>
                              </w:rPr>
                              <m:t>'</m:t>
                            </m:r>
                          </m:sup>
                        </m:sSubSup>
                      </m:e>
                    </m:mr>
                  </m:m>
                </m:e>
              </m:d>
            </m:oMath>
          </w:p>
          <w:p w14:paraId="1B485838" w14:textId="77777777" w:rsidR="00110F31" w:rsidRPr="005E0971" w:rsidRDefault="00110F31" w:rsidP="0016317D">
            <w:pPr>
              <w:spacing w:after="0"/>
            </w:pPr>
          </w:p>
          <w:p w14:paraId="416D2B8B" w14:textId="77777777" w:rsidR="00110F31" w:rsidRPr="005E0971" w:rsidRDefault="00110F31" w:rsidP="0016317D">
            <w:pPr>
              <w:spacing w:after="0"/>
              <w:rPr>
                <w:iCs/>
              </w:rPr>
            </w:pPr>
            <w:r w:rsidRPr="005E0971">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
                </m:e>
              </m:d>
            </m:oMath>
          </w:p>
          <w:p w14:paraId="142C4D1D" w14:textId="77777777" w:rsidR="00110F31" w:rsidRPr="005E0971" w:rsidRDefault="00110F31" w:rsidP="0016317D">
            <w:pPr>
              <w:spacing w:after="0"/>
            </w:pPr>
          </w:p>
          <w:p w14:paraId="02970E4E" w14:textId="77777777" w:rsidR="00110F31" w:rsidRPr="005E0971" w:rsidRDefault="00110F31" w:rsidP="0016317D">
            <w:pPr>
              <w:spacing w:after="0"/>
            </w:pPr>
            <w:r w:rsidRPr="005E0971">
              <w:t xml:space="preserve">Type 3: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4Tx,r=2</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80C85B9" w14:textId="77777777" w:rsidR="00110F31" w:rsidRPr="005E0971" w:rsidRDefault="00110F31" w:rsidP="0016317D">
            <w:pPr>
              <w:spacing w:after="0"/>
              <w:rPr>
                <w:iCs/>
              </w:rPr>
            </w:pPr>
            <w:r w:rsidRPr="005E0971">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
                </m:e>
              </m:d>
            </m:oMath>
          </w:p>
          <w:p w14:paraId="1372FDAD" w14:textId="77777777" w:rsidR="00110F31" w:rsidRPr="005E0971" w:rsidRDefault="00110F31" w:rsidP="0016317D">
            <w:pPr>
              <w:spacing w:after="0"/>
            </w:pPr>
          </w:p>
          <w:p w14:paraId="3D7A9CCE" w14:textId="77777777" w:rsidR="00110F31" w:rsidRPr="005E0971" w:rsidRDefault="00110F31" w:rsidP="0016317D">
            <w:pPr>
              <w:spacing w:after="0"/>
            </w:pPr>
            <w:r w:rsidRPr="005E0971">
              <w:t xml:space="preserve">Type 2: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4Tx,r=3</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
                </m:e>
              </m:d>
            </m:oMath>
          </w:p>
        </w:tc>
        <w:tc>
          <w:tcPr>
            <w:tcW w:w="238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3DE6534" w14:textId="77777777" w:rsidR="00110F31" w:rsidRPr="005E0971" w:rsidRDefault="00110F31" w:rsidP="0016317D">
            <w:pPr>
              <w:spacing w:after="0"/>
            </w:pPr>
            <w:r w:rsidRPr="005E0971">
              <w:t xml:space="preserve">Type 1: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W</m:t>
                            </m:r>
                          </m:e>
                          <m:sub>
                            <m:r>
                              <w:rPr>
                                <w:rFonts w:ascii="Cambria Math" w:hAnsi="Cambria Math"/>
                              </w:rPr>
                              <m:t>4Tx,r=4</m:t>
                            </m:r>
                          </m:sub>
                        </m:sSub>
                      </m:e>
                    </m:mr>
                    <m:mr>
                      <m:e>
                        <m:r>
                          <m:rPr>
                            <m:sty m:val="bi"/>
                          </m:rP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m:rPr>
                            <m:sty m:val="bi"/>
                          </m:rPr>
                          <w:rPr>
                            <w:rFonts w:ascii="Cambria Math" w:hAnsi="Cambria Math"/>
                          </w:rPr>
                          <m:t>0</m:t>
                        </m:r>
                      </m:e>
                    </m:mr>
                    <m:mr>
                      <m:e>
                        <m:sSubSup>
                          <m:sSubSupPr>
                            <m:ctrlPr>
                              <w:rPr>
                                <w:rFonts w:ascii="Cambria Math" w:hAnsi="Cambria Math"/>
                                <w:i/>
                                <w:iCs/>
                              </w:rPr>
                            </m:ctrlPr>
                          </m:sSubSupPr>
                          <m:e>
                            <m:r>
                              <m:rPr>
                                <m:sty m:val="b"/>
                              </m:rPr>
                              <w:rPr>
                                <w:rFonts w:ascii="Cambria Math" w:hAnsi="Cambria Math"/>
                              </w:rPr>
                              <m:t>W</m:t>
                            </m:r>
                          </m:e>
                          <m:sub>
                            <m:r>
                              <w:rPr>
                                <w:rFonts w:ascii="Cambria Math" w:hAnsi="Cambria Math"/>
                              </w:rPr>
                              <m:t>4Tx,r=4</m:t>
                            </m:r>
                          </m:sub>
                          <m:sup>
                            <m:r>
                              <w:rPr>
                                <w:rFonts w:ascii="Cambria Math" w:hAnsi="Cambria Math"/>
                              </w:rPr>
                              <m:t>'</m:t>
                            </m:r>
                          </m:sup>
                        </m:sSubSup>
                      </m:e>
                    </m:mr>
                  </m:m>
                </m:e>
              </m:d>
            </m:oMath>
          </w:p>
        </w:tc>
      </w:tr>
    </w:tbl>
    <w:p w14:paraId="6EC26E54" w14:textId="77777777" w:rsidR="003E0D1A" w:rsidRDefault="003E0D1A" w:rsidP="00D53CC3">
      <w:pPr>
        <w:rPr>
          <w:lang w:val="en-GB"/>
        </w:rPr>
      </w:pPr>
    </w:p>
    <w:p w14:paraId="28748E34" w14:textId="2CC430DF" w:rsidR="00110F31" w:rsidRPr="00110F31" w:rsidRDefault="007E17D4" w:rsidP="00D53CC3">
      <w:r>
        <w:rPr>
          <w:lang w:val="en-GB"/>
        </w:rPr>
        <w:t xml:space="preserve">The TPMI sizes of these two approaches are shown in </w:t>
      </w:r>
      <w:r>
        <w:rPr>
          <w:lang w:val="en-GB"/>
        </w:rPr>
        <w:fldChar w:fldCharType="begin"/>
      </w:r>
      <w:r>
        <w:rPr>
          <w:lang w:val="en-GB"/>
        </w:rPr>
        <w:instrText xml:space="preserve"> REF _Ref111128225 \h </w:instrText>
      </w:r>
      <w:r>
        <w:rPr>
          <w:lang w:val="en-GB"/>
        </w:rPr>
      </w:r>
      <w:r>
        <w:rPr>
          <w:lang w:val="en-GB"/>
        </w:rPr>
        <w:fldChar w:fldCharType="separate"/>
      </w:r>
      <w:r w:rsidR="002B5088">
        <w:t xml:space="preserve">Table </w:t>
      </w:r>
      <w:r w:rsidR="002B5088">
        <w:rPr>
          <w:noProof/>
        </w:rPr>
        <w:t>3</w:t>
      </w:r>
      <w:r>
        <w:rPr>
          <w:lang w:val="en-GB"/>
        </w:rPr>
        <w:fldChar w:fldCharType="end"/>
      </w:r>
      <w:r w:rsidR="0062624E">
        <w:rPr>
          <w:lang w:val="en-GB"/>
        </w:rPr>
        <w:t>.</w:t>
      </w:r>
      <w:r w:rsidR="00716049">
        <w:rPr>
          <w:lang w:val="en-GB"/>
        </w:rPr>
        <w:t xml:space="preserve"> </w:t>
      </w:r>
      <w:r w:rsidR="00925551" w:rsidRPr="00E67A4D">
        <w:rPr>
          <w:lang w:val="en-GB"/>
        </w:rPr>
        <w:t xml:space="preserve">It is obvious that approach 1 </w:t>
      </w:r>
      <w:r w:rsidR="00C52495">
        <w:rPr>
          <w:lang w:val="en-GB"/>
        </w:rPr>
        <w:t xml:space="preserve">generates a larger </w:t>
      </w:r>
      <w:r w:rsidR="000F4560">
        <w:rPr>
          <w:lang w:val="en-GB"/>
        </w:rPr>
        <w:t xml:space="preserve">set of </w:t>
      </w:r>
      <w:r w:rsidR="00BF2D74">
        <w:t>p</w:t>
      </w:r>
      <w:r w:rsidR="00BF2D74" w:rsidRPr="006F37C7">
        <w:t xml:space="preserve">artial coherent and non-coherent </w:t>
      </w:r>
      <w:r w:rsidR="00AC0F91">
        <w:t xml:space="preserve">precoders, which </w:t>
      </w:r>
      <w:r w:rsidR="00925551" w:rsidRPr="00E67A4D">
        <w:rPr>
          <w:lang w:val="en-GB"/>
        </w:rPr>
        <w:t>requires</w:t>
      </w:r>
      <w:r w:rsidR="00925551">
        <w:rPr>
          <w:lang w:val="en-GB"/>
        </w:rPr>
        <w:t xml:space="preserve"> larger gNB scheduler complexity to decide the best precoder for PUSCH. It also requires 1 more bit to signal the decided TPMI.</w:t>
      </w:r>
    </w:p>
    <w:p w14:paraId="75147C2B" w14:textId="29731758" w:rsidR="00D53CC3" w:rsidRPr="00210C23" w:rsidRDefault="00D53CC3" w:rsidP="00D53CC3">
      <w:pPr>
        <w:pStyle w:val="Caption"/>
        <w:spacing w:before="0"/>
        <w:jc w:val="center"/>
      </w:pPr>
      <w:bookmarkStart w:id="19" w:name="_Ref111128225"/>
      <w:r>
        <w:t xml:space="preserve">Table </w:t>
      </w:r>
      <w:r>
        <w:fldChar w:fldCharType="begin"/>
      </w:r>
      <w:r>
        <w:instrText>SEQ Table \* ARABIC</w:instrText>
      </w:r>
      <w:r>
        <w:fldChar w:fldCharType="separate"/>
      </w:r>
      <w:r w:rsidR="002B5088">
        <w:rPr>
          <w:noProof/>
        </w:rPr>
        <w:t>3</w:t>
      </w:r>
      <w:r>
        <w:fldChar w:fldCharType="end"/>
      </w:r>
      <w:bookmarkEnd w:id="19"/>
      <w:r>
        <w:t>: Codebook size for 8Tx p</w:t>
      </w:r>
      <w:r w:rsidRPr="006F37C7">
        <w:t>artial coherent and non-coherent precoders</w:t>
      </w:r>
      <w:r>
        <w:t xml:space="preserve"> </w:t>
      </w:r>
    </w:p>
    <w:tbl>
      <w:tblPr>
        <w:tblStyle w:val="TableGrid"/>
        <w:tblW w:w="9351" w:type="dxa"/>
        <w:jc w:val="center"/>
        <w:tblLook w:val="04A0" w:firstRow="1" w:lastRow="0" w:firstColumn="1" w:lastColumn="0" w:noHBand="0" w:noVBand="1"/>
      </w:tblPr>
      <w:tblGrid>
        <w:gridCol w:w="1414"/>
        <w:gridCol w:w="3826"/>
        <w:gridCol w:w="4111"/>
      </w:tblGrid>
      <w:tr w:rsidR="00D53CC3" w:rsidRPr="007F364F" w14:paraId="7D3275DC" w14:textId="77777777" w:rsidTr="002A742B">
        <w:trPr>
          <w:jc w:val="center"/>
        </w:trPr>
        <w:tc>
          <w:tcPr>
            <w:tcW w:w="1414" w:type="dxa"/>
          </w:tcPr>
          <w:p w14:paraId="2DEC6F37" w14:textId="77777777" w:rsidR="00D53CC3" w:rsidRPr="00DD20B7" w:rsidRDefault="00D53CC3" w:rsidP="002A742B">
            <w:pPr>
              <w:spacing w:before="0" w:after="0"/>
              <w:rPr>
                <w:rFonts w:eastAsia="Times New Roman" w:cs="Times"/>
                <w:bCs/>
              </w:rPr>
            </w:pPr>
          </w:p>
        </w:tc>
        <w:tc>
          <w:tcPr>
            <w:tcW w:w="7937" w:type="dxa"/>
            <w:gridSpan w:val="2"/>
          </w:tcPr>
          <w:p w14:paraId="6273528A" w14:textId="77777777" w:rsidR="00D53CC3" w:rsidRPr="00DD20B7" w:rsidRDefault="00D53CC3" w:rsidP="002A742B">
            <w:pPr>
              <w:spacing w:before="0" w:after="0"/>
              <w:jc w:val="center"/>
              <w:rPr>
                <w:rFonts w:eastAsia="Times New Roman" w:cs="Times"/>
                <w:bCs/>
              </w:rPr>
            </w:pPr>
            <w:r>
              <w:rPr>
                <w:rFonts w:eastAsia="Times New Roman" w:cs="Times"/>
                <w:bCs/>
              </w:rPr>
              <w:t>The number of 8Tx p</w:t>
            </w:r>
            <w:r w:rsidRPr="001B58FA">
              <w:rPr>
                <w:rFonts w:eastAsia="Times New Roman" w:cs="Times"/>
                <w:bCs/>
              </w:rPr>
              <w:t>artial coherent and non-coherent</w:t>
            </w:r>
            <w:r>
              <w:rPr>
                <w:rFonts w:eastAsia="Times New Roman" w:cs="Times"/>
                <w:bCs/>
              </w:rPr>
              <w:t xml:space="preserve"> precoders</w:t>
            </w:r>
          </w:p>
        </w:tc>
      </w:tr>
      <w:tr w:rsidR="00D53CC3" w:rsidRPr="007F364F" w14:paraId="1D28C94E" w14:textId="77777777" w:rsidTr="002A742B">
        <w:trPr>
          <w:jc w:val="center"/>
        </w:trPr>
        <w:tc>
          <w:tcPr>
            <w:tcW w:w="1414" w:type="dxa"/>
          </w:tcPr>
          <w:p w14:paraId="13E0712F" w14:textId="77777777" w:rsidR="00D53CC3" w:rsidRPr="00DD20B7" w:rsidRDefault="00D53CC3" w:rsidP="002A742B">
            <w:pPr>
              <w:spacing w:before="0" w:after="0"/>
              <w:rPr>
                <w:rFonts w:eastAsia="Times New Roman" w:cs="Times"/>
                <w:bCs/>
              </w:rPr>
            </w:pPr>
            <w:r w:rsidRPr="00DD20B7">
              <w:rPr>
                <w:rFonts w:eastAsia="Times New Roman" w:cs="Times"/>
                <w:bCs/>
              </w:rPr>
              <w:t>Approach</w:t>
            </w:r>
          </w:p>
        </w:tc>
        <w:tc>
          <w:tcPr>
            <w:tcW w:w="3826" w:type="dxa"/>
          </w:tcPr>
          <w:p w14:paraId="2462E015" w14:textId="77777777" w:rsidR="00D53CC3" w:rsidRPr="00DD20B7" w:rsidRDefault="00D53CC3" w:rsidP="002A742B">
            <w:pPr>
              <w:spacing w:before="0" w:after="0"/>
              <w:rPr>
                <w:rFonts w:eastAsia="Times New Roman" w:cs="Times"/>
                <w:bCs/>
              </w:rPr>
            </w:pPr>
            <w:r w:rsidRPr="00DD20B7">
              <w:rPr>
                <w:rFonts w:eastAsia="Times New Roman" w:cs="Times"/>
                <w:bCs/>
              </w:rPr>
              <w:t>Approach 1:</w:t>
            </w:r>
          </w:p>
          <w:p w14:paraId="003B4E77" w14:textId="77777777" w:rsidR="00D53CC3" w:rsidRPr="00DD20B7" w:rsidRDefault="00D53CC3" w:rsidP="002A742B">
            <w:pPr>
              <w:spacing w:before="0" w:after="0"/>
              <w:rPr>
                <w:rFonts w:eastAsia="Times New Roman" w:cs="Times"/>
                <w:bCs/>
              </w:rPr>
            </w:pPr>
            <w:r w:rsidRPr="00DD20B7">
              <w:rPr>
                <w:rFonts w:eastAsia="Times New Roman" w:cs="Times"/>
                <w:bCs/>
              </w:rPr>
              <w:t>Use Rel-15 DL type 1 4Tx codebook to concatenate UL 8 Tx PC or NC codebook</w:t>
            </w:r>
          </w:p>
        </w:tc>
        <w:tc>
          <w:tcPr>
            <w:tcW w:w="4111" w:type="dxa"/>
          </w:tcPr>
          <w:p w14:paraId="7E3DCD9E" w14:textId="77777777" w:rsidR="00D53CC3" w:rsidRPr="00DD20B7" w:rsidRDefault="00D53CC3" w:rsidP="002A742B">
            <w:pPr>
              <w:spacing w:before="0" w:after="0"/>
              <w:rPr>
                <w:rFonts w:eastAsia="Times New Roman" w:cs="Times"/>
                <w:bCs/>
              </w:rPr>
            </w:pPr>
            <w:r w:rsidRPr="00DD20B7">
              <w:rPr>
                <w:rFonts w:eastAsia="Times New Roman" w:cs="Times"/>
                <w:bCs/>
              </w:rPr>
              <w:t>Approach 2:</w:t>
            </w:r>
          </w:p>
          <w:p w14:paraId="240634EA" w14:textId="77777777" w:rsidR="00D53CC3" w:rsidRPr="00DD20B7" w:rsidRDefault="00D53CC3" w:rsidP="002A742B">
            <w:pPr>
              <w:spacing w:before="0" w:after="0"/>
              <w:rPr>
                <w:rFonts w:eastAsia="Times New Roman" w:cs="Times"/>
                <w:bCs/>
              </w:rPr>
            </w:pPr>
            <w:r w:rsidRPr="00DD20B7">
              <w:rPr>
                <w:rFonts w:eastAsia="Times New Roman" w:cs="Times"/>
                <w:bCs/>
              </w:rPr>
              <w:t>Use Rel-15 UL 4Tx codebook to concatenate UL 8 Tx PC or NC codebook</w:t>
            </w:r>
          </w:p>
        </w:tc>
      </w:tr>
      <w:tr w:rsidR="00D53CC3" w:rsidRPr="007F364F" w14:paraId="0F003B8E" w14:textId="77777777" w:rsidTr="002A742B">
        <w:trPr>
          <w:jc w:val="center"/>
        </w:trPr>
        <w:tc>
          <w:tcPr>
            <w:tcW w:w="1414" w:type="dxa"/>
          </w:tcPr>
          <w:p w14:paraId="40BF7613" w14:textId="77777777" w:rsidR="00D53CC3" w:rsidRPr="00DD20B7" w:rsidRDefault="00D53CC3" w:rsidP="002A742B">
            <w:pPr>
              <w:spacing w:before="0" w:after="0"/>
              <w:rPr>
                <w:rFonts w:eastAsia="Times New Roman" w:cs="Times"/>
                <w:bCs/>
              </w:rPr>
            </w:pPr>
            <w:r w:rsidRPr="00DD20B7">
              <w:rPr>
                <w:rFonts w:eastAsia="Times New Roman" w:cs="Times"/>
                <w:bCs/>
              </w:rPr>
              <w:t>Rank 1</w:t>
            </w:r>
          </w:p>
        </w:tc>
        <w:tc>
          <w:tcPr>
            <w:tcW w:w="3826" w:type="dxa"/>
          </w:tcPr>
          <w:p w14:paraId="0C218E59" w14:textId="77777777" w:rsidR="00D53CC3" w:rsidRPr="00DD20B7" w:rsidRDefault="00D53CC3" w:rsidP="002A742B">
            <w:pPr>
              <w:spacing w:before="0" w:after="0"/>
              <w:rPr>
                <w:rFonts w:eastAsia="Times New Roman" w:cs="Times"/>
                <w:bCs/>
              </w:rPr>
            </w:pPr>
            <w:r w:rsidRPr="00DD20B7">
              <w:rPr>
                <w:rFonts w:eastAsia="Times New Roman" w:cs="Times"/>
                <w:bCs/>
              </w:rPr>
              <w:t>28 + 28=56</w:t>
            </w:r>
          </w:p>
        </w:tc>
        <w:tc>
          <w:tcPr>
            <w:tcW w:w="4111" w:type="dxa"/>
          </w:tcPr>
          <w:p w14:paraId="7E5E9ED5" w14:textId="77777777" w:rsidR="00D53CC3" w:rsidRPr="00DD20B7" w:rsidRDefault="00D53CC3" w:rsidP="002A742B">
            <w:pPr>
              <w:spacing w:before="0" w:after="0"/>
              <w:rPr>
                <w:rFonts w:eastAsia="Times New Roman" w:cs="Times"/>
                <w:bCs/>
              </w:rPr>
            </w:pPr>
            <w:r w:rsidRPr="00DD20B7">
              <w:rPr>
                <w:rFonts w:eastAsia="Times New Roman" w:cs="Times"/>
                <w:bCs/>
              </w:rPr>
              <w:t>28 + 28 = 56</w:t>
            </w:r>
          </w:p>
        </w:tc>
      </w:tr>
      <w:tr w:rsidR="00D53CC3" w:rsidRPr="007F364F" w14:paraId="5C1ED622" w14:textId="77777777" w:rsidTr="002A742B">
        <w:trPr>
          <w:jc w:val="center"/>
        </w:trPr>
        <w:tc>
          <w:tcPr>
            <w:tcW w:w="1414" w:type="dxa"/>
          </w:tcPr>
          <w:p w14:paraId="16F978E6" w14:textId="77777777" w:rsidR="00D53CC3" w:rsidRPr="00DD20B7" w:rsidRDefault="00D53CC3" w:rsidP="002A742B">
            <w:pPr>
              <w:spacing w:before="0" w:after="0"/>
              <w:rPr>
                <w:rFonts w:eastAsia="Times New Roman" w:cs="Times"/>
                <w:bCs/>
              </w:rPr>
            </w:pPr>
            <w:r w:rsidRPr="00DD20B7">
              <w:rPr>
                <w:rFonts w:eastAsia="Times New Roman" w:cs="Times"/>
                <w:bCs/>
              </w:rPr>
              <w:t>Rank 2</w:t>
            </w:r>
          </w:p>
        </w:tc>
        <w:tc>
          <w:tcPr>
            <w:tcW w:w="3826" w:type="dxa"/>
          </w:tcPr>
          <w:p w14:paraId="7B9FDFE0" w14:textId="77777777" w:rsidR="00D53CC3" w:rsidRPr="00DD20B7" w:rsidRDefault="00D53CC3" w:rsidP="002A742B">
            <w:pPr>
              <w:spacing w:before="0" w:after="0"/>
              <w:rPr>
                <w:rFonts w:eastAsia="Times New Roman" w:cs="Times"/>
                <w:bCs/>
              </w:rPr>
            </w:pPr>
            <w:r w:rsidRPr="00DD20B7">
              <w:rPr>
                <w:rFonts w:eastAsia="Times New Roman" w:cs="Times"/>
                <w:bCs/>
              </w:rPr>
              <w:t xml:space="preserve">22 + 22 + 28 * 28 = 828 </w:t>
            </w:r>
          </w:p>
        </w:tc>
        <w:tc>
          <w:tcPr>
            <w:tcW w:w="4111" w:type="dxa"/>
          </w:tcPr>
          <w:p w14:paraId="3F5C89CA" w14:textId="77777777" w:rsidR="00D53CC3" w:rsidRPr="00DD20B7" w:rsidRDefault="00D53CC3" w:rsidP="002A742B">
            <w:pPr>
              <w:spacing w:before="0" w:after="0"/>
              <w:rPr>
                <w:rFonts w:eastAsia="Times New Roman" w:cs="Times"/>
                <w:bCs/>
              </w:rPr>
            </w:pPr>
            <w:r w:rsidRPr="00DD20B7">
              <w:rPr>
                <w:rFonts w:eastAsia="Times New Roman" w:cs="Times"/>
                <w:bCs/>
              </w:rPr>
              <w:t xml:space="preserve">22 + 22 + 28 * 28 = 828 </w:t>
            </w:r>
          </w:p>
        </w:tc>
      </w:tr>
      <w:tr w:rsidR="00D53CC3" w:rsidRPr="007F364F" w14:paraId="60E166DC" w14:textId="77777777" w:rsidTr="002A742B">
        <w:trPr>
          <w:jc w:val="center"/>
        </w:trPr>
        <w:tc>
          <w:tcPr>
            <w:tcW w:w="1414" w:type="dxa"/>
          </w:tcPr>
          <w:p w14:paraId="2609C8B2" w14:textId="77777777" w:rsidR="00D53CC3" w:rsidRPr="00DD20B7" w:rsidRDefault="00D53CC3" w:rsidP="002A742B">
            <w:pPr>
              <w:spacing w:before="0" w:after="0"/>
              <w:rPr>
                <w:rFonts w:eastAsia="Times New Roman" w:cs="Times"/>
                <w:bCs/>
              </w:rPr>
            </w:pPr>
            <w:r w:rsidRPr="00DD20B7">
              <w:rPr>
                <w:rFonts w:eastAsia="Times New Roman" w:cs="Times"/>
                <w:bCs/>
              </w:rPr>
              <w:t>Rank 3</w:t>
            </w:r>
          </w:p>
        </w:tc>
        <w:tc>
          <w:tcPr>
            <w:tcW w:w="3826" w:type="dxa"/>
          </w:tcPr>
          <w:p w14:paraId="60650F2E" w14:textId="77777777" w:rsidR="00D53CC3" w:rsidRPr="00DD20B7" w:rsidRDefault="00D53CC3" w:rsidP="002A742B">
            <w:pPr>
              <w:spacing w:before="0" w:after="0"/>
              <w:rPr>
                <w:rFonts w:eastAsia="Times New Roman" w:cs="Times"/>
                <w:bCs/>
              </w:rPr>
            </w:pPr>
            <w:r w:rsidRPr="00DD20B7">
              <w:rPr>
                <w:rFonts w:eastAsia="Times New Roman" w:cs="Times"/>
                <w:bCs/>
              </w:rPr>
              <w:t>11+ 11+ 22 * 28 + 28 * 22 = 1254</w:t>
            </w:r>
          </w:p>
        </w:tc>
        <w:tc>
          <w:tcPr>
            <w:tcW w:w="4111" w:type="dxa"/>
          </w:tcPr>
          <w:p w14:paraId="20045298" w14:textId="77777777" w:rsidR="00D53CC3" w:rsidRPr="00DD20B7" w:rsidRDefault="00D53CC3" w:rsidP="002A742B">
            <w:pPr>
              <w:spacing w:before="0" w:after="0"/>
              <w:rPr>
                <w:rFonts w:eastAsia="Times New Roman" w:cs="Times"/>
                <w:bCs/>
              </w:rPr>
            </w:pPr>
            <w:r w:rsidRPr="00DD20B7">
              <w:rPr>
                <w:rFonts w:eastAsia="Times New Roman" w:cs="Times"/>
                <w:bCs/>
              </w:rPr>
              <w:t xml:space="preserve">7 + 7 + 22 * 28 + 28 * 22 = 1246 </w:t>
            </w:r>
          </w:p>
        </w:tc>
      </w:tr>
      <w:tr w:rsidR="00D53CC3" w:rsidRPr="007F364F" w14:paraId="48A0A248" w14:textId="77777777" w:rsidTr="002A742B">
        <w:trPr>
          <w:jc w:val="center"/>
        </w:trPr>
        <w:tc>
          <w:tcPr>
            <w:tcW w:w="1414" w:type="dxa"/>
          </w:tcPr>
          <w:p w14:paraId="4233F75D" w14:textId="77777777" w:rsidR="00D53CC3" w:rsidRPr="00DD20B7" w:rsidRDefault="00D53CC3" w:rsidP="002A742B">
            <w:pPr>
              <w:spacing w:before="0" w:after="0"/>
              <w:rPr>
                <w:rFonts w:eastAsia="Times New Roman" w:cs="Times"/>
                <w:bCs/>
              </w:rPr>
            </w:pPr>
            <w:r w:rsidRPr="00DD20B7">
              <w:rPr>
                <w:rFonts w:eastAsia="Times New Roman" w:cs="Times"/>
                <w:bCs/>
              </w:rPr>
              <w:t>Rank 4</w:t>
            </w:r>
          </w:p>
        </w:tc>
        <w:tc>
          <w:tcPr>
            <w:tcW w:w="3826" w:type="dxa"/>
          </w:tcPr>
          <w:p w14:paraId="5EA584C6" w14:textId="77777777" w:rsidR="00D53CC3" w:rsidRPr="00DD20B7" w:rsidRDefault="00D53CC3" w:rsidP="002A742B">
            <w:pPr>
              <w:spacing w:before="0" w:after="0"/>
              <w:rPr>
                <w:rFonts w:eastAsia="Times New Roman" w:cs="Times"/>
                <w:bCs/>
              </w:rPr>
            </w:pPr>
            <w:r w:rsidRPr="00DD20B7">
              <w:rPr>
                <w:rFonts w:eastAsia="Times New Roman" w:cs="Times"/>
                <w:bCs/>
              </w:rPr>
              <w:t xml:space="preserve">11+ 11 + 22 * 22 + 11 * 28 + 28 * 11 = 1122 </w:t>
            </w:r>
          </w:p>
        </w:tc>
        <w:tc>
          <w:tcPr>
            <w:tcW w:w="4111" w:type="dxa"/>
          </w:tcPr>
          <w:p w14:paraId="0EE37F8B" w14:textId="77777777" w:rsidR="00D53CC3" w:rsidRPr="00DD20B7" w:rsidRDefault="00D53CC3" w:rsidP="002A742B">
            <w:pPr>
              <w:spacing w:before="0" w:after="0"/>
              <w:rPr>
                <w:rFonts w:eastAsia="Times New Roman" w:cs="Times"/>
                <w:bCs/>
              </w:rPr>
            </w:pPr>
            <w:r w:rsidRPr="00DD20B7">
              <w:rPr>
                <w:rFonts w:eastAsia="Times New Roman" w:cs="Times"/>
                <w:bCs/>
              </w:rPr>
              <w:t xml:space="preserve">5 + 5 + 22 * 22 + 7 * 28 + 28 * 7 = 886 </w:t>
            </w:r>
          </w:p>
        </w:tc>
      </w:tr>
      <w:tr w:rsidR="00D53CC3" w:rsidRPr="007F364F" w14:paraId="43087C2E" w14:textId="77777777" w:rsidTr="002A742B">
        <w:trPr>
          <w:jc w:val="center"/>
        </w:trPr>
        <w:tc>
          <w:tcPr>
            <w:tcW w:w="1414" w:type="dxa"/>
          </w:tcPr>
          <w:p w14:paraId="557E7321" w14:textId="77777777" w:rsidR="00D53CC3" w:rsidRPr="00DD20B7" w:rsidRDefault="00D53CC3" w:rsidP="002A742B">
            <w:pPr>
              <w:spacing w:before="0" w:after="0"/>
              <w:rPr>
                <w:rFonts w:eastAsia="Times New Roman" w:cs="Times"/>
                <w:bCs/>
              </w:rPr>
            </w:pPr>
            <w:r w:rsidRPr="00DD20B7">
              <w:rPr>
                <w:rFonts w:eastAsia="Times New Roman" w:cs="Times"/>
                <w:bCs/>
              </w:rPr>
              <w:t xml:space="preserve">Rank 5 </w:t>
            </w:r>
          </w:p>
        </w:tc>
        <w:tc>
          <w:tcPr>
            <w:tcW w:w="3826" w:type="dxa"/>
          </w:tcPr>
          <w:p w14:paraId="6F13A40F" w14:textId="77777777" w:rsidR="00D53CC3" w:rsidRPr="00DD20B7" w:rsidRDefault="00D53CC3" w:rsidP="002A742B">
            <w:pPr>
              <w:spacing w:before="0" w:after="0"/>
              <w:rPr>
                <w:rFonts w:eastAsia="Times New Roman" w:cs="Times"/>
                <w:bCs/>
              </w:rPr>
            </w:pPr>
            <w:r w:rsidRPr="00DD20B7">
              <w:rPr>
                <w:rFonts w:eastAsia="Times New Roman" w:cs="Times"/>
                <w:bCs/>
              </w:rPr>
              <w:t>11* 22+22*11+11*28+28*11 = 1100</w:t>
            </w:r>
          </w:p>
        </w:tc>
        <w:tc>
          <w:tcPr>
            <w:tcW w:w="4111" w:type="dxa"/>
          </w:tcPr>
          <w:p w14:paraId="5F89C2F1" w14:textId="77777777" w:rsidR="00D53CC3" w:rsidRPr="00DD20B7" w:rsidRDefault="00D53CC3" w:rsidP="002A742B">
            <w:pPr>
              <w:spacing w:before="0" w:after="0"/>
              <w:rPr>
                <w:rFonts w:eastAsia="Times New Roman" w:cs="Times"/>
                <w:bCs/>
              </w:rPr>
            </w:pPr>
            <w:r w:rsidRPr="00DD20B7">
              <w:rPr>
                <w:rFonts w:eastAsia="Times New Roman" w:cs="Times"/>
                <w:bCs/>
              </w:rPr>
              <w:t>7* 22+22*7+5*28+28*5 = 588</w:t>
            </w:r>
          </w:p>
        </w:tc>
      </w:tr>
      <w:tr w:rsidR="00D53CC3" w:rsidRPr="007F364F" w14:paraId="38D14279" w14:textId="77777777" w:rsidTr="002A742B">
        <w:trPr>
          <w:jc w:val="center"/>
        </w:trPr>
        <w:tc>
          <w:tcPr>
            <w:tcW w:w="1414" w:type="dxa"/>
          </w:tcPr>
          <w:p w14:paraId="3790C861" w14:textId="77777777" w:rsidR="00D53CC3" w:rsidRPr="00DD20B7" w:rsidRDefault="00D53CC3" w:rsidP="002A742B">
            <w:pPr>
              <w:spacing w:before="0" w:after="0"/>
              <w:rPr>
                <w:rFonts w:eastAsia="Times New Roman" w:cs="Times"/>
                <w:bCs/>
              </w:rPr>
            </w:pPr>
            <w:r w:rsidRPr="00DD20B7">
              <w:rPr>
                <w:rFonts w:eastAsia="Times New Roman" w:cs="Times"/>
                <w:bCs/>
              </w:rPr>
              <w:t>Rank 6</w:t>
            </w:r>
          </w:p>
        </w:tc>
        <w:tc>
          <w:tcPr>
            <w:tcW w:w="3826" w:type="dxa"/>
          </w:tcPr>
          <w:p w14:paraId="4863F8A5" w14:textId="77777777" w:rsidR="00D53CC3" w:rsidRPr="00DD20B7" w:rsidRDefault="00D53CC3" w:rsidP="002A742B">
            <w:pPr>
              <w:spacing w:before="0" w:after="0"/>
              <w:rPr>
                <w:rFonts w:eastAsia="Times New Roman" w:cs="Times"/>
                <w:bCs/>
              </w:rPr>
            </w:pPr>
            <w:r w:rsidRPr="00DD20B7">
              <w:rPr>
                <w:rFonts w:eastAsia="Times New Roman" w:cs="Times"/>
                <w:bCs/>
              </w:rPr>
              <w:t>11*11+ 11*22+22*11 = 605</w:t>
            </w:r>
          </w:p>
        </w:tc>
        <w:tc>
          <w:tcPr>
            <w:tcW w:w="4111" w:type="dxa"/>
          </w:tcPr>
          <w:p w14:paraId="3E46AFC1" w14:textId="77777777" w:rsidR="00D53CC3" w:rsidRPr="00DD20B7" w:rsidRDefault="00D53CC3" w:rsidP="002A742B">
            <w:pPr>
              <w:spacing w:before="0" w:after="0"/>
              <w:rPr>
                <w:rFonts w:eastAsia="Times New Roman" w:cs="Times"/>
                <w:bCs/>
              </w:rPr>
            </w:pPr>
            <w:r w:rsidRPr="00DD20B7">
              <w:rPr>
                <w:rFonts w:eastAsia="Times New Roman" w:cs="Times"/>
                <w:bCs/>
              </w:rPr>
              <w:t>7*7+ 5*22+22*5 = 269</w:t>
            </w:r>
          </w:p>
        </w:tc>
      </w:tr>
      <w:tr w:rsidR="00D53CC3" w:rsidRPr="007F364F" w14:paraId="720BB733" w14:textId="77777777" w:rsidTr="002A742B">
        <w:trPr>
          <w:jc w:val="center"/>
        </w:trPr>
        <w:tc>
          <w:tcPr>
            <w:tcW w:w="1414" w:type="dxa"/>
          </w:tcPr>
          <w:p w14:paraId="4EF0011C" w14:textId="77777777" w:rsidR="00D53CC3" w:rsidRPr="00DD20B7" w:rsidRDefault="00D53CC3" w:rsidP="002A742B">
            <w:pPr>
              <w:spacing w:before="0" w:after="0"/>
              <w:rPr>
                <w:rFonts w:eastAsia="Times New Roman" w:cs="Times"/>
                <w:bCs/>
              </w:rPr>
            </w:pPr>
            <w:r w:rsidRPr="00DD20B7">
              <w:rPr>
                <w:rFonts w:eastAsia="Times New Roman" w:cs="Times"/>
                <w:bCs/>
              </w:rPr>
              <w:t>Rank 7</w:t>
            </w:r>
          </w:p>
        </w:tc>
        <w:tc>
          <w:tcPr>
            <w:tcW w:w="3826" w:type="dxa"/>
          </w:tcPr>
          <w:p w14:paraId="68677140" w14:textId="77777777" w:rsidR="00D53CC3" w:rsidRPr="00DD20B7" w:rsidRDefault="00D53CC3" w:rsidP="002A742B">
            <w:pPr>
              <w:spacing w:before="0" w:after="0"/>
              <w:rPr>
                <w:rFonts w:eastAsia="Times New Roman" w:cs="Times"/>
                <w:bCs/>
              </w:rPr>
            </w:pPr>
            <w:r w:rsidRPr="00DD20B7">
              <w:rPr>
                <w:rFonts w:eastAsia="Times New Roman" w:cs="Times"/>
                <w:bCs/>
              </w:rPr>
              <w:t>11*11 + 11*11 = 242</w:t>
            </w:r>
          </w:p>
        </w:tc>
        <w:tc>
          <w:tcPr>
            <w:tcW w:w="4111" w:type="dxa"/>
          </w:tcPr>
          <w:p w14:paraId="63709B89" w14:textId="77777777" w:rsidR="00D53CC3" w:rsidRPr="00DD20B7" w:rsidRDefault="00D53CC3" w:rsidP="002A742B">
            <w:pPr>
              <w:spacing w:before="0" w:after="0"/>
              <w:rPr>
                <w:rFonts w:eastAsia="Times New Roman" w:cs="Times"/>
                <w:bCs/>
              </w:rPr>
            </w:pPr>
            <w:r w:rsidRPr="00DD20B7">
              <w:rPr>
                <w:rFonts w:eastAsia="Times New Roman" w:cs="Times"/>
                <w:bCs/>
              </w:rPr>
              <w:t>5*7 + 7*5 = 70</w:t>
            </w:r>
          </w:p>
        </w:tc>
      </w:tr>
      <w:tr w:rsidR="00D53CC3" w:rsidRPr="007F364F" w14:paraId="15451E50" w14:textId="77777777" w:rsidTr="002A742B">
        <w:trPr>
          <w:jc w:val="center"/>
        </w:trPr>
        <w:tc>
          <w:tcPr>
            <w:tcW w:w="1414" w:type="dxa"/>
          </w:tcPr>
          <w:p w14:paraId="468016F7" w14:textId="77777777" w:rsidR="00D53CC3" w:rsidRPr="00DD20B7" w:rsidRDefault="00D53CC3" w:rsidP="002A742B">
            <w:pPr>
              <w:spacing w:before="0" w:after="0"/>
              <w:rPr>
                <w:rFonts w:eastAsia="Times New Roman" w:cs="Times"/>
                <w:bCs/>
              </w:rPr>
            </w:pPr>
            <w:r w:rsidRPr="00DD20B7">
              <w:rPr>
                <w:rFonts w:eastAsia="Times New Roman" w:cs="Times"/>
                <w:bCs/>
              </w:rPr>
              <w:t>Rank 8</w:t>
            </w:r>
          </w:p>
        </w:tc>
        <w:tc>
          <w:tcPr>
            <w:tcW w:w="3826" w:type="dxa"/>
          </w:tcPr>
          <w:p w14:paraId="3AFDC9E3" w14:textId="77777777" w:rsidR="00D53CC3" w:rsidRPr="00DD20B7" w:rsidRDefault="00D53CC3" w:rsidP="002A742B">
            <w:pPr>
              <w:spacing w:before="0" w:after="0"/>
              <w:rPr>
                <w:rFonts w:eastAsia="Times New Roman" w:cs="Times"/>
                <w:bCs/>
              </w:rPr>
            </w:pPr>
            <w:r w:rsidRPr="00DD20B7">
              <w:rPr>
                <w:rFonts w:eastAsia="Times New Roman" w:cs="Times"/>
                <w:bCs/>
              </w:rPr>
              <w:t>11*11 = 121</w:t>
            </w:r>
          </w:p>
        </w:tc>
        <w:tc>
          <w:tcPr>
            <w:tcW w:w="4111" w:type="dxa"/>
          </w:tcPr>
          <w:p w14:paraId="3536E03C" w14:textId="77777777" w:rsidR="00D53CC3" w:rsidRPr="00DD20B7" w:rsidRDefault="00D53CC3" w:rsidP="002A742B">
            <w:pPr>
              <w:spacing w:before="0" w:after="0"/>
              <w:rPr>
                <w:rFonts w:eastAsia="Times New Roman" w:cs="Times"/>
                <w:bCs/>
              </w:rPr>
            </w:pPr>
            <w:r w:rsidRPr="00DD20B7">
              <w:rPr>
                <w:rFonts w:eastAsia="Times New Roman" w:cs="Times"/>
                <w:bCs/>
              </w:rPr>
              <w:t>5*5 = 25</w:t>
            </w:r>
          </w:p>
        </w:tc>
      </w:tr>
      <w:tr w:rsidR="00D53CC3" w:rsidRPr="007F364F" w14:paraId="24BCF50E" w14:textId="77777777" w:rsidTr="002A742B">
        <w:trPr>
          <w:jc w:val="center"/>
        </w:trPr>
        <w:tc>
          <w:tcPr>
            <w:tcW w:w="1414" w:type="dxa"/>
          </w:tcPr>
          <w:p w14:paraId="17A8A59A" w14:textId="77777777" w:rsidR="00D53CC3" w:rsidRPr="00DD20B7" w:rsidRDefault="00D53CC3" w:rsidP="002A742B">
            <w:pPr>
              <w:spacing w:before="0" w:after="0"/>
              <w:rPr>
                <w:rFonts w:eastAsia="Times New Roman" w:cs="Times"/>
                <w:bCs/>
              </w:rPr>
            </w:pPr>
            <w:r w:rsidRPr="00DD20B7">
              <w:rPr>
                <w:rFonts w:eastAsia="Times New Roman" w:cs="Times"/>
                <w:bCs/>
              </w:rPr>
              <w:t>Sum of TPMI</w:t>
            </w:r>
          </w:p>
        </w:tc>
        <w:tc>
          <w:tcPr>
            <w:tcW w:w="3826" w:type="dxa"/>
          </w:tcPr>
          <w:p w14:paraId="3BE5C3D0" w14:textId="77777777" w:rsidR="00D53CC3" w:rsidRPr="00DD20B7" w:rsidRDefault="00D53CC3" w:rsidP="002A742B">
            <w:pPr>
              <w:spacing w:before="0" w:after="0"/>
              <w:rPr>
                <w:rFonts w:eastAsia="Times New Roman" w:cs="Times"/>
                <w:bCs/>
              </w:rPr>
            </w:pPr>
            <w:r w:rsidRPr="00DD20B7">
              <w:rPr>
                <w:rFonts w:eastAsia="Times New Roman" w:cs="Times"/>
                <w:bCs/>
              </w:rPr>
              <w:t>5328</w:t>
            </w:r>
          </w:p>
        </w:tc>
        <w:tc>
          <w:tcPr>
            <w:tcW w:w="4111" w:type="dxa"/>
          </w:tcPr>
          <w:p w14:paraId="7895C53F" w14:textId="77777777" w:rsidR="00D53CC3" w:rsidRPr="00DD20B7" w:rsidRDefault="00D53CC3" w:rsidP="002A742B">
            <w:pPr>
              <w:spacing w:before="0" w:after="0"/>
              <w:rPr>
                <w:rFonts w:eastAsia="Times New Roman" w:cs="Times"/>
                <w:bCs/>
              </w:rPr>
            </w:pPr>
            <w:r w:rsidRPr="00DD20B7">
              <w:rPr>
                <w:rFonts w:eastAsia="Times New Roman" w:cs="Times"/>
                <w:bCs/>
              </w:rPr>
              <w:t>3968</w:t>
            </w:r>
          </w:p>
        </w:tc>
      </w:tr>
    </w:tbl>
    <w:p w14:paraId="4484DDFF" w14:textId="77777777" w:rsidR="00D53CC3" w:rsidRDefault="00D53CC3" w:rsidP="00E46117">
      <w:pPr>
        <w:rPr>
          <w:lang w:val="en-GB"/>
        </w:rPr>
      </w:pPr>
    </w:p>
    <w:p w14:paraId="620BD105" w14:textId="61C21EA1" w:rsidR="00F83E62" w:rsidRDefault="00BE19F2" w:rsidP="00F83E62">
      <w:pPr>
        <w:rPr>
          <w:lang w:val="en-GB"/>
        </w:rPr>
      </w:pPr>
      <w:r>
        <w:rPr>
          <w:lang w:val="en-GB" w:eastAsia="zh-CN"/>
        </w:rPr>
        <w:t xml:space="preserve">In the following, we compare the performance of approach 1 and 2. </w:t>
      </w:r>
      <w:r w:rsidR="004D1786">
        <w:rPr>
          <w:lang w:val="en-GB" w:eastAsia="zh-CN"/>
        </w:rPr>
        <w:t>The a</w:t>
      </w:r>
      <w:r w:rsidR="00580BF7">
        <w:rPr>
          <w:rFonts w:hint="eastAsia"/>
          <w:lang w:val="en-GB" w:eastAsia="zh-CN"/>
        </w:rPr>
        <w:t>ntenna</w:t>
      </w:r>
      <w:r w:rsidR="00580BF7">
        <w:rPr>
          <w:lang w:val="en-GB"/>
        </w:rPr>
        <w:t xml:space="preserve"> </w:t>
      </w:r>
      <w:r w:rsidR="00580BF7">
        <w:rPr>
          <w:lang w:val="en-GB" w:eastAsia="zh-CN"/>
        </w:rPr>
        <w:t>structure</w:t>
      </w:r>
      <w:r w:rsidR="00996DE8">
        <w:rPr>
          <w:lang w:val="en-GB" w:eastAsia="zh-CN"/>
        </w:rPr>
        <w:t xml:space="preserve"> assumption</w:t>
      </w:r>
      <w:r w:rsidR="00580BF7">
        <w:rPr>
          <w:lang w:val="en-GB" w:eastAsia="zh-CN"/>
        </w:rPr>
        <w:t xml:space="preserve"> </w:t>
      </w:r>
      <w:r w:rsidR="004D1786">
        <w:rPr>
          <w:lang w:val="en-GB" w:eastAsia="zh-CN"/>
        </w:rPr>
        <w:t>in the following simulation</w:t>
      </w:r>
      <w:r w:rsidR="00F96AC3">
        <w:rPr>
          <w:lang w:val="en-GB" w:eastAsia="zh-CN"/>
        </w:rPr>
        <w:t>s</w:t>
      </w:r>
      <w:r w:rsidR="004D1786">
        <w:rPr>
          <w:lang w:val="en-GB" w:eastAsia="zh-CN"/>
        </w:rPr>
        <w:t xml:space="preserve"> is shown below.</w:t>
      </w:r>
      <w:r w:rsidR="00F5385E">
        <w:rPr>
          <w:lang w:val="en-GB" w:eastAsia="zh-CN"/>
        </w:rPr>
        <w:t xml:space="preserve"> </w:t>
      </w:r>
      <w:r w:rsidR="001D58FF">
        <w:rPr>
          <w:lang w:val="en-GB" w:eastAsia="zh-CN"/>
        </w:rPr>
        <w:t>To make the simulation feasible</w:t>
      </w:r>
      <w:r w:rsidR="00AC6E35">
        <w:rPr>
          <w:lang w:val="en-GB" w:eastAsia="zh-CN"/>
        </w:rPr>
        <w:t xml:space="preserve"> in practice</w:t>
      </w:r>
      <w:r w:rsidR="001D58FF">
        <w:rPr>
          <w:lang w:val="en-GB" w:eastAsia="zh-CN"/>
        </w:rPr>
        <w:t xml:space="preserve">, </w:t>
      </w:r>
      <w:r w:rsidR="001D58FF">
        <w:rPr>
          <w:lang w:val="en-GB"/>
        </w:rPr>
        <w:t>a</w:t>
      </w:r>
      <w:r w:rsidR="00F5385E">
        <w:rPr>
          <w:lang w:val="en-GB"/>
        </w:rPr>
        <w:t xml:space="preserve"> reduced </w:t>
      </w:r>
      <w:r w:rsidR="00AC6E35">
        <w:rPr>
          <w:lang w:val="en-GB"/>
        </w:rPr>
        <w:t>size precoder set</w:t>
      </w:r>
      <w:r w:rsidR="00F5385E">
        <w:rPr>
          <w:lang w:val="en-GB"/>
        </w:rPr>
        <w:t xml:space="preserve"> </w:t>
      </w:r>
      <w:r w:rsidR="00AC6E35">
        <w:rPr>
          <w:lang w:val="en-GB"/>
        </w:rPr>
        <w:t>as shown</w:t>
      </w:r>
      <w:r w:rsidR="00F5385E">
        <w:rPr>
          <w:lang w:val="en-GB"/>
        </w:rPr>
        <w:t xml:space="preserve"> </w:t>
      </w:r>
      <w:r w:rsidR="00F5385E">
        <w:rPr>
          <w:lang w:val="en-GB"/>
        </w:rPr>
        <w:fldChar w:fldCharType="begin"/>
      </w:r>
      <w:r w:rsidR="00F5385E">
        <w:rPr>
          <w:lang w:val="en-GB"/>
        </w:rPr>
        <w:instrText xml:space="preserve"> REF _Ref111128476 \h </w:instrText>
      </w:r>
      <w:r w:rsidR="00F5385E">
        <w:rPr>
          <w:lang w:val="en-GB"/>
        </w:rPr>
      </w:r>
      <w:r w:rsidR="00F5385E">
        <w:rPr>
          <w:lang w:val="en-GB"/>
        </w:rPr>
        <w:fldChar w:fldCharType="separate"/>
      </w:r>
      <w:r w:rsidR="002B5088">
        <w:t xml:space="preserve">Table </w:t>
      </w:r>
      <w:r w:rsidR="002B5088">
        <w:rPr>
          <w:noProof/>
        </w:rPr>
        <w:t>4</w:t>
      </w:r>
      <w:r w:rsidR="00F5385E">
        <w:rPr>
          <w:lang w:val="en-GB"/>
        </w:rPr>
        <w:fldChar w:fldCharType="end"/>
      </w:r>
      <w:r w:rsidR="00F5385E">
        <w:rPr>
          <w:lang w:val="en-GB"/>
        </w:rPr>
        <w:t xml:space="preserve"> is used in the simulation</w:t>
      </w:r>
      <w:r w:rsidR="00AC6E35">
        <w:rPr>
          <w:lang w:val="en-GB"/>
        </w:rPr>
        <w:t>s</w:t>
      </w:r>
      <w:r w:rsidR="00F5385E">
        <w:rPr>
          <w:lang w:val="en-GB"/>
        </w:rPr>
        <w:t>.</w:t>
      </w:r>
      <w:r w:rsidR="00153545">
        <w:rPr>
          <w:lang w:val="en-GB"/>
        </w:rPr>
        <w:t xml:space="preserve"> </w:t>
      </w:r>
      <w:r w:rsidR="006F76D8">
        <w:rPr>
          <w:lang w:val="en-GB"/>
        </w:rPr>
        <w:t>T</w:t>
      </w:r>
      <w:r w:rsidR="006F76D8" w:rsidRPr="00E67A4D">
        <w:rPr>
          <w:lang w:val="en-GB"/>
        </w:rPr>
        <w:t xml:space="preserve">he codebook size of approach 1 </w:t>
      </w:r>
      <w:r w:rsidR="006F76D8">
        <w:rPr>
          <w:lang w:val="en-GB"/>
        </w:rPr>
        <w:t xml:space="preserve">used in simulation </w:t>
      </w:r>
      <w:r w:rsidR="006F76D8" w:rsidRPr="00E67A4D">
        <w:rPr>
          <w:lang w:val="en-GB"/>
        </w:rPr>
        <w:t xml:space="preserve">is 1281, while the codebook size of approach 2 </w:t>
      </w:r>
      <w:r w:rsidR="006F76D8">
        <w:rPr>
          <w:lang w:val="en-GB"/>
        </w:rPr>
        <w:t xml:space="preserve">used in simulation </w:t>
      </w:r>
      <w:r w:rsidR="006F76D8" w:rsidRPr="00E67A4D">
        <w:rPr>
          <w:lang w:val="en-GB"/>
        </w:rPr>
        <w:t xml:space="preserve">is 792. </w:t>
      </w:r>
      <w:r w:rsidR="00153545">
        <w:rPr>
          <w:lang w:val="en-GB"/>
        </w:rPr>
        <w:t xml:space="preserve">After size reduction, the difference between </w:t>
      </w:r>
      <w:r w:rsidR="006A386B">
        <w:rPr>
          <w:lang w:val="en-GB"/>
        </w:rPr>
        <w:t xml:space="preserve">the two </w:t>
      </w:r>
      <w:r w:rsidR="00A97881">
        <w:rPr>
          <w:lang w:val="en-GB"/>
        </w:rPr>
        <w:t>approac</w:t>
      </w:r>
      <w:r w:rsidR="006A386B">
        <w:rPr>
          <w:lang w:val="en-GB"/>
        </w:rPr>
        <w:t xml:space="preserve">hes is kept </w:t>
      </w:r>
      <w:r w:rsidR="00EF54BE">
        <w:rPr>
          <w:lang w:val="en-GB"/>
        </w:rPr>
        <w:t xml:space="preserve">as similar as before the size reduction. </w:t>
      </w:r>
      <w:r w:rsidR="00F83E62">
        <w:rPr>
          <w:lang w:val="en-GB"/>
        </w:rPr>
        <w:t xml:space="preserve">The simulation results </w:t>
      </w:r>
      <w:r w:rsidR="003247A0">
        <w:rPr>
          <w:lang w:val="en-GB"/>
        </w:rPr>
        <w:t xml:space="preserve">are shown in </w:t>
      </w:r>
      <w:r w:rsidR="003247A0">
        <w:rPr>
          <w:lang w:val="en-GB"/>
        </w:rPr>
        <w:fldChar w:fldCharType="begin"/>
      </w:r>
      <w:r w:rsidR="003247A0">
        <w:rPr>
          <w:lang w:val="en-GB"/>
        </w:rPr>
        <w:instrText xml:space="preserve"> REF _Ref111118465 \h </w:instrText>
      </w:r>
      <w:r w:rsidR="003247A0">
        <w:rPr>
          <w:lang w:val="en-GB"/>
        </w:rPr>
      </w:r>
      <w:r w:rsidR="003247A0">
        <w:rPr>
          <w:lang w:val="en-GB"/>
        </w:rPr>
        <w:fldChar w:fldCharType="separate"/>
      </w:r>
      <w:r w:rsidR="002B5088" w:rsidRPr="00B3174B">
        <w:rPr>
          <w:rFonts w:eastAsia="Malgun Gothic"/>
          <w:b/>
          <w:lang w:val="en-GB"/>
        </w:rPr>
        <w:t xml:space="preserve">Fig </w:t>
      </w:r>
      <w:r w:rsidR="002B5088">
        <w:rPr>
          <w:rFonts w:eastAsia="Malgun Gothic"/>
          <w:b/>
          <w:noProof/>
          <w:lang w:val="en-GB"/>
        </w:rPr>
        <w:t>9</w:t>
      </w:r>
      <w:r w:rsidR="003247A0">
        <w:rPr>
          <w:lang w:val="en-GB"/>
        </w:rPr>
        <w:fldChar w:fldCharType="end"/>
      </w:r>
      <w:r w:rsidR="003247A0">
        <w:rPr>
          <w:lang w:val="en-GB"/>
        </w:rPr>
        <w:t>.</w:t>
      </w:r>
      <w:r w:rsidR="006A386B">
        <w:rPr>
          <w:lang w:val="en-GB"/>
        </w:rPr>
        <w:t xml:space="preserve"> </w:t>
      </w:r>
      <w:r w:rsidR="00A70BD4">
        <w:rPr>
          <w:lang w:val="en-GB"/>
        </w:rPr>
        <w:t>I</w:t>
      </w:r>
      <w:r w:rsidR="00F83E62">
        <w:rPr>
          <w:lang w:val="en-GB"/>
        </w:rPr>
        <w:t xml:space="preserve">t is </w:t>
      </w:r>
      <w:r w:rsidR="00A70BD4">
        <w:rPr>
          <w:lang w:val="en-GB"/>
        </w:rPr>
        <w:t>observed</w:t>
      </w:r>
      <w:r w:rsidR="00F83E62">
        <w:rPr>
          <w:lang w:val="en-GB"/>
        </w:rPr>
        <w:t xml:space="preserve"> that the performance of approach 1 is slightly better than approach 2</w:t>
      </w:r>
      <w:r w:rsidR="006F76D8">
        <w:rPr>
          <w:lang w:val="en-GB"/>
        </w:rPr>
        <w:t xml:space="preserve"> with marginal gain</w:t>
      </w:r>
      <w:r w:rsidR="00F83E62">
        <w:rPr>
          <w:lang w:val="en-GB"/>
        </w:rPr>
        <w:t xml:space="preserve">. </w:t>
      </w:r>
      <w:r w:rsidR="006F76D8">
        <w:rPr>
          <w:lang w:val="en-GB"/>
        </w:rPr>
        <w:t xml:space="preserve">Due to the scheduler complexity and signalling overhead with approach 1, we prefer approach 2. </w:t>
      </w:r>
    </w:p>
    <w:p w14:paraId="064BE4CD" w14:textId="7A5EA2FA" w:rsidR="00D53CC3" w:rsidRDefault="00D53CC3" w:rsidP="00E46117">
      <w:pPr>
        <w:rPr>
          <w:lang w:val="en-GB" w:eastAsia="zh-CN"/>
        </w:rPr>
      </w:pPr>
    </w:p>
    <w:p w14:paraId="5AF2B82F" w14:textId="065DA657" w:rsidR="00580BF7" w:rsidRDefault="0064702D" w:rsidP="00676244">
      <w:pPr>
        <w:jc w:val="center"/>
        <w:rPr>
          <w:lang w:val="en-GB" w:eastAsia="zh-CN"/>
        </w:rPr>
      </w:pPr>
      <w:r>
        <w:rPr>
          <w:noProof/>
          <w:lang w:val="en-GB" w:eastAsia="zh-CN"/>
        </w:rPr>
        <w:lastRenderedPageBreak/>
        <w:drawing>
          <wp:inline distT="0" distB="0" distL="0" distR="0" wp14:anchorId="021590E4" wp14:editId="39E9A67F">
            <wp:extent cx="1978660" cy="15484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4377" cy="1592053"/>
                    </a:xfrm>
                    <a:prstGeom prst="rect">
                      <a:avLst/>
                    </a:prstGeom>
                    <a:noFill/>
                  </pic:spPr>
                </pic:pic>
              </a:graphicData>
            </a:graphic>
          </wp:inline>
        </w:drawing>
      </w:r>
    </w:p>
    <w:p w14:paraId="1439C6A8" w14:textId="7C01D95E" w:rsidR="007B29AF" w:rsidRPr="00676244" w:rsidRDefault="007B29AF" w:rsidP="007B29AF">
      <w:pPr>
        <w:jc w:val="center"/>
        <w:rPr>
          <w:b/>
          <w:bCs/>
        </w:rPr>
      </w:pPr>
      <w:r w:rsidRPr="00676244">
        <w:rPr>
          <w:b/>
          <w:bCs/>
        </w:rPr>
        <w:t xml:space="preserve">Fig </w:t>
      </w:r>
      <w:r w:rsidRPr="00676244">
        <w:rPr>
          <w:b/>
          <w:bCs/>
        </w:rPr>
        <w:fldChar w:fldCharType="begin"/>
      </w:r>
      <w:r w:rsidRPr="00676244">
        <w:rPr>
          <w:b/>
          <w:bCs/>
        </w:rPr>
        <w:instrText xml:space="preserve"> SEQ Figure \* ARABIC </w:instrText>
      </w:r>
      <w:r w:rsidRPr="00676244">
        <w:rPr>
          <w:b/>
          <w:bCs/>
        </w:rPr>
        <w:fldChar w:fldCharType="separate"/>
      </w:r>
      <w:r w:rsidR="002B5088">
        <w:rPr>
          <w:b/>
          <w:bCs/>
          <w:noProof/>
        </w:rPr>
        <w:t>8</w:t>
      </w:r>
      <w:r w:rsidRPr="00676244">
        <w:rPr>
          <w:b/>
          <w:bCs/>
        </w:rPr>
        <w:fldChar w:fldCharType="end"/>
      </w:r>
      <w:r w:rsidRPr="00676244">
        <w:rPr>
          <w:b/>
          <w:bCs/>
        </w:rPr>
        <w:t xml:space="preserve">: </w:t>
      </w:r>
      <w:r w:rsidR="00264C03">
        <w:rPr>
          <w:b/>
          <w:bCs/>
        </w:rPr>
        <w:t xml:space="preserve">8Tx antenna structure </w:t>
      </w:r>
      <w:r w:rsidR="00040BAA">
        <w:rPr>
          <w:b/>
          <w:bCs/>
        </w:rPr>
        <w:t xml:space="preserve">with </w:t>
      </w:r>
      <w:r w:rsidR="00677F9E">
        <w:rPr>
          <w:b/>
          <w:bCs/>
        </w:rPr>
        <w:t xml:space="preserve">Ng =2, </w:t>
      </w:r>
      <w:r w:rsidR="00194C59" w:rsidRPr="00676244">
        <w:rPr>
          <w:b/>
          <w:bCs/>
        </w:rPr>
        <w:t>(M, N, P) = (1, 2, 2)</w:t>
      </w:r>
    </w:p>
    <w:p w14:paraId="3C844ED8" w14:textId="77777777" w:rsidR="00E33C30" w:rsidRDefault="00E33C30" w:rsidP="007B29AF">
      <w:pPr>
        <w:jc w:val="center"/>
        <w:rPr>
          <w:b/>
          <w:bCs/>
        </w:rPr>
      </w:pPr>
    </w:p>
    <w:p w14:paraId="1602E2A7" w14:textId="65782B8F" w:rsidR="00CC450C" w:rsidRPr="008820DB" w:rsidRDefault="00CC450C" w:rsidP="00CC450C">
      <w:pPr>
        <w:pStyle w:val="Caption"/>
        <w:spacing w:before="0"/>
        <w:jc w:val="center"/>
      </w:pPr>
      <w:bookmarkStart w:id="20" w:name="_Ref111128476"/>
      <w:r>
        <w:t xml:space="preserve">Table </w:t>
      </w:r>
      <w:fldSimple w:instr=" SEQ Table \* ARABIC ">
        <w:r w:rsidR="002B5088">
          <w:rPr>
            <w:noProof/>
          </w:rPr>
          <w:t>4</w:t>
        </w:r>
      </w:fldSimple>
      <w:bookmarkEnd w:id="20"/>
      <w:r>
        <w:t>: Reduced codebook size for 8Tx p</w:t>
      </w:r>
      <w:r w:rsidRPr="006F37C7">
        <w:t>artial coherent and non-coherent precoders</w:t>
      </w:r>
      <w:r>
        <w:t xml:space="preserve"> in simulations</w:t>
      </w:r>
    </w:p>
    <w:tbl>
      <w:tblPr>
        <w:tblStyle w:val="TableGrid"/>
        <w:tblW w:w="9351" w:type="dxa"/>
        <w:jc w:val="center"/>
        <w:tblLook w:val="04A0" w:firstRow="1" w:lastRow="0" w:firstColumn="1" w:lastColumn="0" w:noHBand="0" w:noVBand="1"/>
      </w:tblPr>
      <w:tblGrid>
        <w:gridCol w:w="1686"/>
        <w:gridCol w:w="3838"/>
        <w:gridCol w:w="3827"/>
      </w:tblGrid>
      <w:tr w:rsidR="00CC450C" w14:paraId="19DB1D76" w14:textId="77777777" w:rsidTr="002A742B">
        <w:trPr>
          <w:jc w:val="center"/>
        </w:trPr>
        <w:tc>
          <w:tcPr>
            <w:tcW w:w="1686" w:type="dxa"/>
          </w:tcPr>
          <w:p w14:paraId="07BDD7E5" w14:textId="77777777" w:rsidR="00CC450C" w:rsidRPr="00CF4A9C" w:rsidRDefault="00CC450C" w:rsidP="002A742B">
            <w:pPr>
              <w:spacing w:before="0" w:after="0"/>
              <w:rPr>
                <w:rFonts w:eastAsia="Times New Roman" w:cs="Times"/>
                <w:bCs/>
              </w:rPr>
            </w:pPr>
          </w:p>
        </w:tc>
        <w:tc>
          <w:tcPr>
            <w:tcW w:w="7665" w:type="dxa"/>
            <w:gridSpan w:val="2"/>
          </w:tcPr>
          <w:p w14:paraId="19101AA6" w14:textId="77777777" w:rsidR="00CC450C" w:rsidRPr="00BE2B0B" w:rsidRDefault="00CC450C" w:rsidP="002A742B">
            <w:pPr>
              <w:spacing w:before="0" w:after="0"/>
              <w:jc w:val="center"/>
              <w:rPr>
                <w:rFonts w:eastAsiaTheme="minorEastAsia" w:cs="Times"/>
                <w:bCs/>
                <w:lang w:eastAsia="zh-CN"/>
              </w:rPr>
            </w:pPr>
            <w:r>
              <w:rPr>
                <w:rFonts w:eastAsia="Times New Roman" w:cs="Times"/>
                <w:bCs/>
              </w:rPr>
              <w:t>The number of 8Tx p</w:t>
            </w:r>
            <w:r w:rsidRPr="001B58FA">
              <w:rPr>
                <w:rFonts w:eastAsia="Times New Roman" w:cs="Times"/>
                <w:bCs/>
              </w:rPr>
              <w:t>artial coherent and non-coherent</w:t>
            </w:r>
            <w:r>
              <w:rPr>
                <w:rFonts w:eastAsia="Times New Roman" w:cs="Times"/>
                <w:bCs/>
              </w:rPr>
              <w:t xml:space="preserve"> precoders</w:t>
            </w:r>
          </w:p>
        </w:tc>
      </w:tr>
      <w:tr w:rsidR="00CC450C" w14:paraId="756E4995" w14:textId="77777777" w:rsidTr="002A742B">
        <w:trPr>
          <w:jc w:val="center"/>
        </w:trPr>
        <w:tc>
          <w:tcPr>
            <w:tcW w:w="1686" w:type="dxa"/>
          </w:tcPr>
          <w:p w14:paraId="0605F277" w14:textId="77777777" w:rsidR="00CC450C" w:rsidRPr="00CF4A9C" w:rsidRDefault="00CC450C" w:rsidP="002A742B">
            <w:pPr>
              <w:spacing w:before="0" w:after="0"/>
              <w:rPr>
                <w:rFonts w:eastAsia="Times New Roman" w:cs="Times"/>
                <w:bCs/>
              </w:rPr>
            </w:pPr>
            <w:r>
              <w:rPr>
                <w:rFonts w:eastAsia="Times New Roman" w:cs="Times"/>
                <w:bCs/>
              </w:rPr>
              <w:t>Approach</w:t>
            </w:r>
          </w:p>
        </w:tc>
        <w:tc>
          <w:tcPr>
            <w:tcW w:w="3838" w:type="dxa"/>
          </w:tcPr>
          <w:p w14:paraId="2D33745B" w14:textId="77777777" w:rsidR="00CC450C" w:rsidRDefault="00CC450C" w:rsidP="002A742B">
            <w:pPr>
              <w:spacing w:before="0" w:after="0"/>
              <w:rPr>
                <w:rFonts w:eastAsia="Times New Roman" w:cs="Times"/>
                <w:bCs/>
              </w:rPr>
            </w:pPr>
            <w:r>
              <w:rPr>
                <w:rFonts w:eastAsia="Times New Roman" w:cs="Times"/>
                <w:bCs/>
              </w:rPr>
              <w:t>Approach 1:</w:t>
            </w:r>
          </w:p>
          <w:p w14:paraId="2A039895" w14:textId="77777777" w:rsidR="00CC450C" w:rsidRDefault="00CC450C" w:rsidP="002A742B">
            <w:pPr>
              <w:spacing w:before="0" w:after="0"/>
              <w:rPr>
                <w:rFonts w:eastAsia="Times New Roman" w:cs="Times"/>
                <w:bCs/>
              </w:rPr>
            </w:pPr>
            <w:r w:rsidRPr="005A45FA">
              <w:rPr>
                <w:rFonts w:eastAsia="Times New Roman" w:cs="Times"/>
                <w:bCs/>
              </w:rPr>
              <w:t xml:space="preserve">Use Rel-15 DL type 1 4Tx codebook to concatenate UL 8 Tx </w:t>
            </w:r>
            <w:r>
              <w:rPr>
                <w:rFonts w:eastAsia="Times New Roman" w:cs="Times"/>
                <w:bCs/>
              </w:rPr>
              <w:t>PC</w:t>
            </w:r>
            <w:r w:rsidRPr="005A45FA">
              <w:rPr>
                <w:rFonts w:eastAsia="Times New Roman" w:cs="Times"/>
                <w:bCs/>
              </w:rPr>
              <w:t xml:space="preserve"> or </w:t>
            </w:r>
            <w:r>
              <w:rPr>
                <w:rFonts w:eastAsia="Times New Roman" w:cs="Times"/>
                <w:bCs/>
              </w:rPr>
              <w:t xml:space="preserve">NC </w:t>
            </w:r>
            <w:r w:rsidRPr="005A45FA">
              <w:rPr>
                <w:rFonts w:eastAsia="Times New Roman" w:cs="Times"/>
                <w:bCs/>
              </w:rPr>
              <w:t>codebook</w:t>
            </w:r>
          </w:p>
        </w:tc>
        <w:tc>
          <w:tcPr>
            <w:tcW w:w="3827" w:type="dxa"/>
          </w:tcPr>
          <w:p w14:paraId="67015794" w14:textId="77777777" w:rsidR="00CC450C" w:rsidRDefault="00CC450C" w:rsidP="002A742B">
            <w:pPr>
              <w:spacing w:before="0" w:after="0"/>
              <w:rPr>
                <w:rFonts w:eastAsia="Times New Roman" w:cs="Times"/>
                <w:bCs/>
              </w:rPr>
            </w:pPr>
            <w:r>
              <w:rPr>
                <w:rFonts w:eastAsia="Times New Roman" w:cs="Times"/>
                <w:bCs/>
              </w:rPr>
              <w:t>Approach 2:</w:t>
            </w:r>
          </w:p>
          <w:p w14:paraId="3989C599" w14:textId="77777777" w:rsidR="00CC450C" w:rsidRPr="005A45FA" w:rsidRDefault="00CC450C" w:rsidP="002A742B">
            <w:pPr>
              <w:spacing w:before="0" w:after="0"/>
              <w:rPr>
                <w:rFonts w:eastAsia="Times New Roman" w:cs="Times"/>
                <w:bCs/>
              </w:rPr>
            </w:pPr>
            <w:r w:rsidRPr="005A45FA">
              <w:rPr>
                <w:rFonts w:eastAsia="Times New Roman" w:cs="Times"/>
                <w:bCs/>
              </w:rPr>
              <w:t xml:space="preserve">Use Rel-15 UL 4Tx codebook to concatenate UL 8 Tx </w:t>
            </w:r>
            <w:r>
              <w:rPr>
                <w:rFonts w:eastAsia="Times New Roman" w:cs="Times"/>
                <w:bCs/>
              </w:rPr>
              <w:t>PC</w:t>
            </w:r>
            <w:r w:rsidRPr="005A45FA">
              <w:rPr>
                <w:rFonts w:eastAsia="Times New Roman" w:cs="Times"/>
                <w:bCs/>
              </w:rPr>
              <w:t xml:space="preserve"> or </w:t>
            </w:r>
            <w:r>
              <w:rPr>
                <w:rFonts w:eastAsia="Times New Roman" w:cs="Times"/>
                <w:bCs/>
              </w:rPr>
              <w:t>NC</w:t>
            </w:r>
            <w:r w:rsidRPr="005A45FA">
              <w:rPr>
                <w:rFonts w:eastAsia="Times New Roman" w:cs="Times"/>
                <w:bCs/>
              </w:rPr>
              <w:t xml:space="preserve"> codebook</w:t>
            </w:r>
          </w:p>
        </w:tc>
      </w:tr>
      <w:tr w:rsidR="00CC450C" w14:paraId="28175FCF" w14:textId="77777777" w:rsidTr="002A742B">
        <w:trPr>
          <w:jc w:val="center"/>
        </w:trPr>
        <w:tc>
          <w:tcPr>
            <w:tcW w:w="1686" w:type="dxa"/>
          </w:tcPr>
          <w:p w14:paraId="2309D284" w14:textId="77777777" w:rsidR="00CC450C" w:rsidRPr="00CF4A9C" w:rsidRDefault="00CC450C" w:rsidP="002A742B">
            <w:pPr>
              <w:spacing w:before="0" w:after="0"/>
              <w:rPr>
                <w:rFonts w:eastAsia="Times New Roman" w:cs="Times"/>
                <w:bCs/>
              </w:rPr>
            </w:pPr>
            <w:r w:rsidRPr="00CF4A9C">
              <w:rPr>
                <w:rFonts w:eastAsia="Times New Roman" w:cs="Times"/>
                <w:bCs/>
              </w:rPr>
              <w:t>Rank 1</w:t>
            </w:r>
          </w:p>
        </w:tc>
        <w:tc>
          <w:tcPr>
            <w:tcW w:w="3838" w:type="dxa"/>
          </w:tcPr>
          <w:p w14:paraId="4ADDCF52" w14:textId="77777777" w:rsidR="00CC450C" w:rsidRDefault="00CC450C" w:rsidP="002A742B">
            <w:pPr>
              <w:spacing w:before="0" w:after="0"/>
              <w:rPr>
                <w:rFonts w:eastAsia="Times New Roman" w:cs="Times"/>
                <w:bCs/>
              </w:rPr>
            </w:pPr>
            <w:r>
              <w:rPr>
                <w:rFonts w:eastAsia="Times New Roman" w:cs="Times"/>
                <w:bCs/>
              </w:rPr>
              <w:t>28 + 28=56</w:t>
            </w:r>
          </w:p>
        </w:tc>
        <w:tc>
          <w:tcPr>
            <w:tcW w:w="3827" w:type="dxa"/>
          </w:tcPr>
          <w:p w14:paraId="3A674D90" w14:textId="77777777" w:rsidR="00CC450C" w:rsidRPr="00D02F4E" w:rsidRDefault="00CC450C" w:rsidP="002A742B">
            <w:pPr>
              <w:spacing w:before="0" w:after="0"/>
              <w:rPr>
                <w:rFonts w:eastAsia="Times New Roman" w:cs="Times"/>
                <w:bCs/>
              </w:rPr>
            </w:pPr>
            <w:r>
              <w:rPr>
                <w:rFonts w:eastAsia="Times New Roman" w:cs="Times"/>
                <w:bCs/>
              </w:rPr>
              <w:t>28 + 28=56</w:t>
            </w:r>
          </w:p>
        </w:tc>
      </w:tr>
      <w:tr w:rsidR="00CC450C" w14:paraId="5CBDC460" w14:textId="77777777" w:rsidTr="002A742B">
        <w:trPr>
          <w:jc w:val="center"/>
        </w:trPr>
        <w:tc>
          <w:tcPr>
            <w:tcW w:w="1686" w:type="dxa"/>
          </w:tcPr>
          <w:p w14:paraId="23C36184" w14:textId="77777777" w:rsidR="00CC450C" w:rsidRPr="00CF4A9C" w:rsidRDefault="00CC450C" w:rsidP="002A742B">
            <w:pPr>
              <w:spacing w:before="0" w:after="0"/>
              <w:rPr>
                <w:rFonts w:eastAsia="Times New Roman" w:cs="Times"/>
                <w:bCs/>
              </w:rPr>
            </w:pPr>
            <w:r w:rsidRPr="00CF4A9C">
              <w:rPr>
                <w:rFonts w:eastAsia="Times New Roman" w:cs="Times"/>
                <w:bCs/>
              </w:rPr>
              <w:t>Rank 2</w:t>
            </w:r>
          </w:p>
        </w:tc>
        <w:tc>
          <w:tcPr>
            <w:tcW w:w="3838" w:type="dxa"/>
          </w:tcPr>
          <w:p w14:paraId="1980CC36" w14:textId="77777777" w:rsidR="00CC450C" w:rsidRDefault="00CC450C" w:rsidP="002A742B">
            <w:pPr>
              <w:spacing w:before="0" w:after="0"/>
              <w:rPr>
                <w:rFonts w:eastAsia="Times New Roman" w:cs="Times"/>
                <w:bCs/>
              </w:rPr>
            </w:pPr>
            <w:r>
              <w:rPr>
                <w:rFonts w:eastAsia="Times New Roman" w:cs="Times"/>
                <w:bCs/>
              </w:rPr>
              <w:t>22 + 22 + 16 * 16 = 300</w:t>
            </w:r>
          </w:p>
        </w:tc>
        <w:tc>
          <w:tcPr>
            <w:tcW w:w="3827" w:type="dxa"/>
          </w:tcPr>
          <w:p w14:paraId="7D27037D" w14:textId="77777777" w:rsidR="00CC450C" w:rsidRPr="00D02F4E" w:rsidRDefault="00CC450C" w:rsidP="002A742B">
            <w:pPr>
              <w:spacing w:before="0" w:after="0"/>
              <w:rPr>
                <w:rFonts w:eastAsia="Times New Roman" w:cs="Times"/>
                <w:bCs/>
              </w:rPr>
            </w:pPr>
            <w:r>
              <w:rPr>
                <w:rFonts w:eastAsia="Times New Roman" w:cs="Times"/>
                <w:bCs/>
              </w:rPr>
              <w:t>22 + 22 + 16 * 16 = 300</w:t>
            </w:r>
          </w:p>
        </w:tc>
      </w:tr>
      <w:tr w:rsidR="00CC450C" w14:paraId="2916E3F8" w14:textId="77777777" w:rsidTr="002A742B">
        <w:trPr>
          <w:jc w:val="center"/>
        </w:trPr>
        <w:tc>
          <w:tcPr>
            <w:tcW w:w="1686" w:type="dxa"/>
          </w:tcPr>
          <w:p w14:paraId="77237B5A" w14:textId="77777777" w:rsidR="00CC450C" w:rsidRPr="00CF4A9C" w:rsidRDefault="00CC450C" w:rsidP="002A742B">
            <w:pPr>
              <w:spacing w:before="0" w:after="0"/>
              <w:rPr>
                <w:rFonts w:eastAsia="Times New Roman" w:cs="Times"/>
                <w:bCs/>
              </w:rPr>
            </w:pPr>
            <w:r w:rsidRPr="00CF4A9C">
              <w:rPr>
                <w:rFonts w:eastAsia="Times New Roman" w:cs="Times"/>
                <w:bCs/>
              </w:rPr>
              <w:t>Rank 3</w:t>
            </w:r>
          </w:p>
        </w:tc>
        <w:tc>
          <w:tcPr>
            <w:tcW w:w="3838" w:type="dxa"/>
          </w:tcPr>
          <w:p w14:paraId="27401BCA" w14:textId="77777777" w:rsidR="00CC450C" w:rsidRDefault="00CC450C" w:rsidP="002A742B">
            <w:pPr>
              <w:spacing w:before="0" w:after="0"/>
              <w:rPr>
                <w:rFonts w:eastAsia="Times New Roman" w:cs="Times"/>
                <w:bCs/>
              </w:rPr>
            </w:pPr>
            <w:r>
              <w:rPr>
                <w:rFonts w:eastAsiaTheme="minorEastAsia" w:cs="Times"/>
                <w:bCs/>
                <w:lang w:eastAsia="zh-CN"/>
              </w:rPr>
              <w:t>11 + 11+ 8 * 16 = 150</w:t>
            </w:r>
          </w:p>
        </w:tc>
        <w:tc>
          <w:tcPr>
            <w:tcW w:w="3827" w:type="dxa"/>
          </w:tcPr>
          <w:p w14:paraId="6176E408" w14:textId="77777777" w:rsidR="00CC450C" w:rsidRPr="0092234E" w:rsidRDefault="00CC450C" w:rsidP="002A742B">
            <w:pPr>
              <w:spacing w:before="0" w:after="0"/>
              <w:rPr>
                <w:rFonts w:eastAsiaTheme="minorEastAsia" w:cs="Times"/>
                <w:bCs/>
                <w:lang w:eastAsia="zh-CN"/>
              </w:rPr>
            </w:pPr>
            <w:r>
              <w:rPr>
                <w:rFonts w:eastAsiaTheme="minorEastAsia" w:cs="Times"/>
                <w:bCs/>
                <w:lang w:eastAsia="zh-CN"/>
              </w:rPr>
              <w:t>7 + 7+ 8 * 16 = 142</w:t>
            </w:r>
          </w:p>
        </w:tc>
      </w:tr>
      <w:tr w:rsidR="00CC450C" w14:paraId="5CD2D092" w14:textId="77777777" w:rsidTr="002A742B">
        <w:trPr>
          <w:jc w:val="center"/>
        </w:trPr>
        <w:tc>
          <w:tcPr>
            <w:tcW w:w="1686" w:type="dxa"/>
          </w:tcPr>
          <w:p w14:paraId="6E346B7F" w14:textId="77777777" w:rsidR="00CC450C" w:rsidRPr="00CF4A9C" w:rsidRDefault="00CC450C" w:rsidP="002A742B">
            <w:pPr>
              <w:spacing w:before="0" w:after="0"/>
              <w:rPr>
                <w:rFonts w:eastAsia="Times New Roman" w:cs="Times"/>
                <w:bCs/>
              </w:rPr>
            </w:pPr>
            <w:r w:rsidRPr="00CF4A9C">
              <w:rPr>
                <w:rFonts w:eastAsia="Times New Roman" w:cs="Times"/>
                <w:bCs/>
              </w:rPr>
              <w:t>Rank 4</w:t>
            </w:r>
          </w:p>
        </w:tc>
        <w:tc>
          <w:tcPr>
            <w:tcW w:w="3838" w:type="dxa"/>
          </w:tcPr>
          <w:p w14:paraId="6C0CCF23" w14:textId="77777777" w:rsidR="00CC450C" w:rsidRDefault="00CC450C" w:rsidP="002A742B">
            <w:pPr>
              <w:spacing w:before="0" w:after="0"/>
              <w:rPr>
                <w:rFonts w:eastAsia="Times New Roman" w:cs="Times"/>
                <w:bCs/>
              </w:rPr>
            </w:pPr>
            <w:r>
              <w:rPr>
                <w:rFonts w:eastAsia="Times New Roman" w:cs="Times"/>
                <w:bCs/>
              </w:rPr>
              <w:t>11 + 11 + 8*8+8*16 = 214</w:t>
            </w:r>
          </w:p>
        </w:tc>
        <w:tc>
          <w:tcPr>
            <w:tcW w:w="3827" w:type="dxa"/>
          </w:tcPr>
          <w:p w14:paraId="4273500D" w14:textId="77777777" w:rsidR="00CC450C" w:rsidRPr="00D02F4E" w:rsidRDefault="00CC450C" w:rsidP="002A742B">
            <w:pPr>
              <w:spacing w:before="0" w:after="0"/>
              <w:rPr>
                <w:rFonts w:eastAsia="Times New Roman" w:cs="Times"/>
                <w:bCs/>
              </w:rPr>
            </w:pPr>
            <w:r>
              <w:rPr>
                <w:rFonts w:eastAsia="Times New Roman" w:cs="Times"/>
                <w:bCs/>
              </w:rPr>
              <w:t>5 + 5 + 8*8+4*16 = 138</w:t>
            </w:r>
          </w:p>
        </w:tc>
      </w:tr>
      <w:tr w:rsidR="00CC450C" w14:paraId="74B1B538" w14:textId="77777777" w:rsidTr="002A742B">
        <w:trPr>
          <w:jc w:val="center"/>
        </w:trPr>
        <w:tc>
          <w:tcPr>
            <w:tcW w:w="1686" w:type="dxa"/>
          </w:tcPr>
          <w:p w14:paraId="1E9866AE" w14:textId="77777777" w:rsidR="00CC450C" w:rsidRPr="00CF4A9C" w:rsidRDefault="00CC450C" w:rsidP="002A742B">
            <w:pPr>
              <w:spacing w:before="0" w:after="0"/>
              <w:rPr>
                <w:rFonts w:eastAsia="Times New Roman" w:cs="Times"/>
                <w:bCs/>
              </w:rPr>
            </w:pPr>
            <w:r w:rsidRPr="00CF4A9C">
              <w:rPr>
                <w:rFonts w:eastAsia="Times New Roman" w:cs="Times"/>
                <w:bCs/>
              </w:rPr>
              <w:t xml:space="preserve">Rank 5 </w:t>
            </w:r>
          </w:p>
        </w:tc>
        <w:tc>
          <w:tcPr>
            <w:tcW w:w="3838" w:type="dxa"/>
          </w:tcPr>
          <w:p w14:paraId="57A7DB6E" w14:textId="77777777" w:rsidR="00CC450C" w:rsidRDefault="00CC450C" w:rsidP="002A742B">
            <w:pPr>
              <w:spacing w:before="0" w:after="0"/>
              <w:rPr>
                <w:rFonts w:eastAsia="Times New Roman" w:cs="Times"/>
                <w:bCs/>
              </w:rPr>
            </w:pPr>
            <w:r>
              <w:rPr>
                <w:rFonts w:eastAsia="Times New Roman" w:cs="Times"/>
                <w:bCs/>
              </w:rPr>
              <w:t>8*8+8*16 = 192</w:t>
            </w:r>
          </w:p>
        </w:tc>
        <w:tc>
          <w:tcPr>
            <w:tcW w:w="3827" w:type="dxa"/>
          </w:tcPr>
          <w:p w14:paraId="5D99E9F8" w14:textId="77777777" w:rsidR="00CC450C" w:rsidRPr="00D02F4E" w:rsidRDefault="00CC450C" w:rsidP="002A742B">
            <w:pPr>
              <w:spacing w:before="0" w:after="0"/>
              <w:rPr>
                <w:rFonts w:eastAsia="Times New Roman" w:cs="Times"/>
                <w:bCs/>
              </w:rPr>
            </w:pPr>
            <w:r>
              <w:rPr>
                <w:rFonts w:eastAsia="Times New Roman" w:cs="Times"/>
                <w:bCs/>
              </w:rPr>
              <w:t>4*8+2*16 = 64</w:t>
            </w:r>
          </w:p>
        </w:tc>
      </w:tr>
      <w:tr w:rsidR="00CC450C" w14:paraId="794E2F43" w14:textId="77777777" w:rsidTr="002A742B">
        <w:trPr>
          <w:jc w:val="center"/>
        </w:trPr>
        <w:tc>
          <w:tcPr>
            <w:tcW w:w="1686" w:type="dxa"/>
          </w:tcPr>
          <w:p w14:paraId="60821549" w14:textId="77777777" w:rsidR="00CC450C" w:rsidRPr="00CF4A9C" w:rsidRDefault="00CC450C" w:rsidP="002A742B">
            <w:pPr>
              <w:spacing w:before="0" w:after="0"/>
              <w:rPr>
                <w:rFonts w:eastAsia="Times New Roman" w:cs="Times"/>
                <w:bCs/>
              </w:rPr>
            </w:pPr>
            <w:r w:rsidRPr="00CF4A9C">
              <w:rPr>
                <w:rFonts w:eastAsia="Times New Roman" w:cs="Times"/>
                <w:bCs/>
              </w:rPr>
              <w:t>Rank 6</w:t>
            </w:r>
          </w:p>
        </w:tc>
        <w:tc>
          <w:tcPr>
            <w:tcW w:w="3838" w:type="dxa"/>
          </w:tcPr>
          <w:p w14:paraId="797779BE" w14:textId="77777777" w:rsidR="00CC450C" w:rsidRDefault="00CC450C" w:rsidP="002A742B">
            <w:pPr>
              <w:spacing w:before="0" w:after="0"/>
              <w:rPr>
                <w:rFonts w:eastAsia="Times New Roman" w:cs="Times"/>
                <w:bCs/>
              </w:rPr>
            </w:pPr>
            <w:r>
              <w:rPr>
                <w:rFonts w:eastAsia="Times New Roman" w:cs="Times"/>
                <w:bCs/>
              </w:rPr>
              <w:t>8*8+8*8= 128</w:t>
            </w:r>
          </w:p>
        </w:tc>
        <w:tc>
          <w:tcPr>
            <w:tcW w:w="3827" w:type="dxa"/>
          </w:tcPr>
          <w:p w14:paraId="77866143" w14:textId="77777777" w:rsidR="00CC450C" w:rsidRPr="00D02F4E" w:rsidRDefault="00CC450C" w:rsidP="002A742B">
            <w:pPr>
              <w:spacing w:before="0" w:after="0"/>
              <w:rPr>
                <w:rFonts w:eastAsia="Times New Roman" w:cs="Times"/>
                <w:bCs/>
              </w:rPr>
            </w:pPr>
            <w:r>
              <w:rPr>
                <w:rFonts w:eastAsia="Times New Roman" w:cs="Times"/>
                <w:bCs/>
              </w:rPr>
              <w:t>4*4+2*8=32</w:t>
            </w:r>
          </w:p>
        </w:tc>
      </w:tr>
      <w:tr w:rsidR="00CC450C" w14:paraId="74E7CAB7" w14:textId="77777777" w:rsidTr="002A742B">
        <w:trPr>
          <w:jc w:val="center"/>
        </w:trPr>
        <w:tc>
          <w:tcPr>
            <w:tcW w:w="1686" w:type="dxa"/>
          </w:tcPr>
          <w:p w14:paraId="47781B25" w14:textId="77777777" w:rsidR="00CC450C" w:rsidRPr="00CF4A9C" w:rsidRDefault="00CC450C" w:rsidP="002A742B">
            <w:pPr>
              <w:spacing w:before="0" w:after="0"/>
              <w:rPr>
                <w:rFonts w:eastAsia="Times New Roman" w:cs="Times"/>
                <w:bCs/>
              </w:rPr>
            </w:pPr>
            <w:r w:rsidRPr="00CF4A9C">
              <w:rPr>
                <w:rFonts w:eastAsia="Times New Roman" w:cs="Times"/>
                <w:bCs/>
              </w:rPr>
              <w:t>Rank 7</w:t>
            </w:r>
          </w:p>
        </w:tc>
        <w:tc>
          <w:tcPr>
            <w:tcW w:w="3838" w:type="dxa"/>
          </w:tcPr>
          <w:p w14:paraId="65B63361" w14:textId="77777777" w:rsidR="00CC450C" w:rsidRDefault="00CC450C" w:rsidP="002A742B">
            <w:pPr>
              <w:spacing w:before="0" w:after="0"/>
              <w:rPr>
                <w:rFonts w:eastAsia="Times New Roman" w:cs="Times"/>
                <w:bCs/>
              </w:rPr>
            </w:pPr>
            <w:r>
              <w:rPr>
                <w:rFonts w:eastAsia="Times New Roman" w:cs="Times"/>
                <w:bCs/>
              </w:rPr>
              <w:t>11*11=121</w:t>
            </w:r>
          </w:p>
        </w:tc>
        <w:tc>
          <w:tcPr>
            <w:tcW w:w="3827" w:type="dxa"/>
          </w:tcPr>
          <w:p w14:paraId="19DE0162" w14:textId="77777777" w:rsidR="00CC450C" w:rsidRPr="00D02F4E" w:rsidRDefault="00CC450C" w:rsidP="002A742B">
            <w:pPr>
              <w:spacing w:before="0" w:after="0"/>
              <w:rPr>
                <w:rFonts w:eastAsia="Times New Roman" w:cs="Times"/>
                <w:bCs/>
              </w:rPr>
            </w:pPr>
            <w:r>
              <w:rPr>
                <w:rFonts w:eastAsia="Times New Roman" w:cs="Times"/>
                <w:bCs/>
              </w:rPr>
              <w:t>5*7=35</w:t>
            </w:r>
          </w:p>
        </w:tc>
      </w:tr>
      <w:tr w:rsidR="00CC450C" w14:paraId="698A814B" w14:textId="77777777" w:rsidTr="002A742B">
        <w:trPr>
          <w:jc w:val="center"/>
        </w:trPr>
        <w:tc>
          <w:tcPr>
            <w:tcW w:w="1686" w:type="dxa"/>
          </w:tcPr>
          <w:p w14:paraId="7B58BE92" w14:textId="77777777" w:rsidR="00CC450C" w:rsidRPr="00CF4A9C" w:rsidRDefault="00CC450C" w:rsidP="002A742B">
            <w:pPr>
              <w:spacing w:before="0" w:after="0"/>
              <w:rPr>
                <w:rFonts w:eastAsia="Times New Roman" w:cs="Times"/>
                <w:bCs/>
              </w:rPr>
            </w:pPr>
            <w:r w:rsidRPr="00CF4A9C">
              <w:rPr>
                <w:rFonts w:eastAsia="Times New Roman" w:cs="Times"/>
                <w:bCs/>
              </w:rPr>
              <w:t>Rank 8</w:t>
            </w:r>
          </w:p>
        </w:tc>
        <w:tc>
          <w:tcPr>
            <w:tcW w:w="3838" w:type="dxa"/>
          </w:tcPr>
          <w:p w14:paraId="1693DD0E" w14:textId="77777777" w:rsidR="00CC450C" w:rsidRDefault="00CC450C" w:rsidP="002A742B">
            <w:pPr>
              <w:spacing w:before="0" w:after="0"/>
              <w:rPr>
                <w:rFonts w:eastAsia="Times New Roman" w:cs="Times"/>
                <w:bCs/>
              </w:rPr>
            </w:pPr>
            <w:r>
              <w:rPr>
                <w:rFonts w:eastAsia="Times New Roman" w:cs="Times"/>
                <w:bCs/>
              </w:rPr>
              <w:t>11*11=121</w:t>
            </w:r>
          </w:p>
        </w:tc>
        <w:tc>
          <w:tcPr>
            <w:tcW w:w="3827" w:type="dxa"/>
          </w:tcPr>
          <w:p w14:paraId="419418DC" w14:textId="77777777" w:rsidR="00CC450C" w:rsidRPr="00D02F4E" w:rsidRDefault="00CC450C" w:rsidP="002A742B">
            <w:pPr>
              <w:spacing w:before="0" w:after="0"/>
              <w:rPr>
                <w:rFonts w:eastAsia="Times New Roman" w:cs="Times"/>
                <w:bCs/>
              </w:rPr>
            </w:pPr>
            <w:r>
              <w:rPr>
                <w:rFonts w:eastAsia="Times New Roman" w:cs="Times"/>
                <w:bCs/>
              </w:rPr>
              <w:t>5*5 =25</w:t>
            </w:r>
          </w:p>
        </w:tc>
      </w:tr>
      <w:tr w:rsidR="00CC450C" w14:paraId="7CBD36A9" w14:textId="77777777" w:rsidTr="002A742B">
        <w:trPr>
          <w:jc w:val="center"/>
        </w:trPr>
        <w:tc>
          <w:tcPr>
            <w:tcW w:w="1686" w:type="dxa"/>
          </w:tcPr>
          <w:p w14:paraId="018EFE21" w14:textId="77777777" w:rsidR="00CC450C" w:rsidRPr="00CF4A9C" w:rsidRDefault="00CC450C" w:rsidP="002A742B">
            <w:pPr>
              <w:spacing w:before="0" w:after="0"/>
              <w:rPr>
                <w:rFonts w:eastAsia="Times New Roman" w:cs="Times"/>
                <w:bCs/>
              </w:rPr>
            </w:pPr>
            <w:r>
              <w:rPr>
                <w:rFonts w:eastAsia="Times New Roman" w:cs="Times"/>
                <w:bCs/>
              </w:rPr>
              <w:t>Sum of TPMI</w:t>
            </w:r>
          </w:p>
        </w:tc>
        <w:tc>
          <w:tcPr>
            <w:tcW w:w="3838" w:type="dxa"/>
          </w:tcPr>
          <w:p w14:paraId="65B7F055" w14:textId="77777777" w:rsidR="00CC450C" w:rsidRDefault="00CC450C" w:rsidP="002A742B">
            <w:pPr>
              <w:spacing w:before="0" w:after="0"/>
              <w:rPr>
                <w:rFonts w:eastAsia="Times New Roman" w:cs="Times"/>
                <w:bCs/>
              </w:rPr>
            </w:pPr>
            <w:r>
              <w:rPr>
                <w:rFonts w:eastAsia="Times New Roman" w:cs="Times"/>
                <w:bCs/>
              </w:rPr>
              <w:t>1282</w:t>
            </w:r>
          </w:p>
        </w:tc>
        <w:tc>
          <w:tcPr>
            <w:tcW w:w="3827" w:type="dxa"/>
          </w:tcPr>
          <w:p w14:paraId="5C8BDD7F" w14:textId="77777777" w:rsidR="00CC450C" w:rsidRDefault="00CC450C" w:rsidP="002A742B">
            <w:pPr>
              <w:spacing w:before="0" w:after="0"/>
              <w:rPr>
                <w:rFonts w:eastAsia="Times New Roman" w:cs="Times"/>
                <w:bCs/>
              </w:rPr>
            </w:pPr>
            <w:r>
              <w:rPr>
                <w:rFonts w:eastAsia="Times New Roman" w:cs="Times"/>
                <w:bCs/>
              </w:rPr>
              <w:t>792</w:t>
            </w:r>
          </w:p>
        </w:tc>
      </w:tr>
    </w:tbl>
    <w:p w14:paraId="23E0BAF2" w14:textId="3FFCBEC0" w:rsidR="00637821" w:rsidRDefault="00637821" w:rsidP="00E46117">
      <w:pPr>
        <w:rPr>
          <w:lang w:val="en-GB"/>
        </w:rPr>
        <w:sectPr w:rsidR="00637821"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pPr>
    </w:p>
    <w:p w14:paraId="1613796A" w14:textId="77777777" w:rsidR="00147DAB" w:rsidRDefault="00147DAB" w:rsidP="00E46117">
      <w:pPr>
        <w:rPr>
          <w:lang w:val="en-GB"/>
        </w:rPr>
      </w:pPr>
    </w:p>
    <w:p w14:paraId="75A9F4E4" w14:textId="77777777" w:rsidR="00637821" w:rsidRPr="00E67A4D" w:rsidRDefault="000E260E" w:rsidP="00811878">
      <w:pPr>
        <w:jc w:val="center"/>
        <w:rPr>
          <w:rFonts w:eastAsia="Malgun Gothic"/>
          <w:b/>
          <w:lang w:val="en-GB"/>
        </w:rPr>
      </w:pPr>
      <w:r w:rsidRPr="00E67A4D">
        <w:rPr>
          <w:rFonts w:eastAsia="Malgun Gothic"/>
          <w:b/>
          <w:noProof/>
        </w:rPr>
        <w:drawing>
          <wp:inline distT="0" distB="0" distL="0" distR="0" wp14:anchorId="47BFFBF3" wp14:editId="23124501">
            <wp:extent cx="1805940" cy="1489710"/>
            <wp:effectExtent l="0" t="0" r="3810" b="0"/>
            <wp:docPr id="21" name="Picture 7">
              <a:extLst xmlns:a="http://schemas.openxmlformats.org/drawingml/2006/main">
                <a:ext uri="{FF2B5EF4-FFF2-40B4-BE49-F238E27FC236}">
                  <a16:creationId xmlns:a16="http://schemas.microsoft.com/office/drawing/2014/main" id="{C214F435-747E-9370-CA5C-076E625CB7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4F435-747E-9370-CA5C-076E625CB779}"/>
                        </a:ext>
                      </a:extLst>
                    </pic:cNvPr>
                    <pic:cNvPicPr>
                      <a:picLocks noChangeAspect="1"/>
                    </pic:cNvPicPr>
                  </pic:nvPicPr>
                  <pic:blipFill>
                    <a:blip r:embed="rId29"/>
                    <a:stretch>
                      <a:fillRect/>
                    </a:stretch>
                  </pic:blipFill>
                  <pic:spPr>
                    <a:xfrm>
                      <a:off x="0" y="0"/>
                      <a:ext cx="1805940" cy="1489710"/>
                    </a:xfrm>
                    <a:prstGeom prst="rect">
                      <a:avLst/>
                    </a:prstGeom>
                  </pic:spPr>
                </pic:pic>
              </a:graphicData>
            </a:graphic>
          </wp:inline>
        </w:drawing>
      </w:r>
    </w:p>
    <w:p w14:paraId="34C27B08" w14:textId="77777777" w:rsidR="000E260E" w:rsidRPr="00E67A4D" w:rsidRDefault="000E260E" w:rsidP="00811878">
      <w:pPr>
        <w:jc w:val="center"/>
        <w:rPr>
          <w:rFonts w:eastAsia="Malgun Gothic"/>
          <w:b/>
          <w:lang w:val="en-GB"/>
        </w:rPr>
      </w:pPr>
    </w:p>
    <w:p w14:paraId="7C06D437" w14:textId="77777777" w:rsidR="000E260E" w:rsidRPr="00E67A4D" w:rsidRDefault="00F67242" w:rsidP="00811878">
      <w:pPr>
        <w:jc w:val="center"/>
        <w:rPr>
          <w:rFonts w:eastAsia="Malgun Gothic"/>
          <w:b/>
          <w:lang w:val="en-GB"/>
        </w:rPr>
      </w:pPr>
      <w:r w:rsidRPr="00E67A4D">
        <w:rPr>
          <w:rFonts w:eastAsia="Malgun Gothic"/>
          <w:b/>
          <w:noProof/>
        </w:rPr>
        <w:drawing>
          <wp:inline distT="0" distB="0" distL="0" distR="0" wp14:anchorId="71602CB1" wp14:editId="47386540">
            <wp:extent cx="1805940" cy="1530985"/>
            <wp:effectExtent l="0" t="0" r="3810" b="0"/>
            <wp:docPr id="22" name="Picture 9" descr="Chart, bar chart&#10;&#10;Description automatically generated">
              <a:extLst xmlns:a="http://schemas.openxmlformats.org/drawingml/2006/main">
                <a:ext uri="{FF2B5EF4-FFF2-40B4-BE49-F238E27FC236}">
                  <a16:creationId xmlns:a16="http://schemas.microsoft.com/office/drawing/2014/main" id="{0C74CD73-0A23-F026-DB86-37757C2B64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9" descr="Chart, bar chart&#10;&#10;Description automatically generated">
                      <a:extLst>
                        <a:ext uri="{FF2B5EF4-FFF2-40B4-BE49-F238E27FC236}">
                          <a16:creationId xmlns:a16="http://schemas.microsoft.com/office/drawing/2014/main" id="{0C74CD73-0A23-F026-DB86-37757C2B645F}"/>
                        </a:ext>
                      </a:extLst>
                    </pic:cNvPr>
                    <pic:cNvPicPr>
                      <a:picLocks noChangeAspect="1"/>
                    </pic:cNvPicPr>
                  </pic:nvPicPr>
                  <pic:blipFill>
                    <a:blip r:embed="rId30"/>
                    <a:stretch>
                      <a:fillRect/>
                    </a:stretch>
                  </pic:blipFill>
                  <pic:spPr>
                    <a:xfrm>
                      <a:off x="0" y="0"/>
                      <a:ext cx="1805940" cy="1530985"/>
                    </a:xfrm>
                    <a:prstGeom prst="rect">
                      <a:avLst/>
                    </a:prstGeom>
                  </pic:spPr>
                </pic:pic>
              </a:graphicData>
            </a:graphic>
          </wp:inline>
        </w:drawing>
      </w:r>
    </w:p>
    <w:p w14:paraId="14A38331" w14:textId="77777777" w:rsidR="00F67242" w:rsidRPr="00E67A4D" w:rsidRDefault="00F67242" w:rsidP="00811878">
      <w:pPr>
        <w:jc w:val="center"/>
        <w:rPr>
          <w:rFonts w:eastAsia="Malgun Gothic"/>
          <w:b/>
          <w:lang w:val="en-GB"/>
        </w:rPr>
      </w:pPr>
    </w:p>
    <w:p w14:paraId="7F709A65" w14:textId="03293AE6" w:rsidR="00F67242" w:rsidRDefault="00E51205" w:rsidP="00811878">
      <w:pPr>
        <w:jc w:val="center"/>
        <w:rPr>
          <w:rFonts w:eastAsia="Malgun Gothic"/>
          <w:b/>
          <w:highlight w:val="cyan"/>
          <w:lang w:val="en-GB"/>
        </w:rPr>
        <w:sectPr w:rsidR="00F67242" w:rsidSect="00B3174B">
          <w:footnotePr>
            <w:numRestart w:val="eachSect"/>
          </w:footnotePr>
          <w:type w:val="continuous"/>
          <w:pgSz w:w="12240" w:h="15840" w:code="1"/>
          <w:pgMar w:top="1418" w:right="1134" w:bottom="1080" w:left="1134" w:header="680" w:footer="567" w:gutter="0"/>
          <w:cols w:num="3" w:space="720"/>
          <w:docGrid w:linePitch="272"/>
        </w:sectPr>
      </w:pPr>
      <w:r w:rsidRPr="00E67A4D">
        <w:rPr>
          <w:rFonts w:eastAsia="Malgun Gothic"/>
          <w:b/>
          <w:noProof/>
        </w:rPr>
        <w:drawing>
          <wp:inline distT="0" distB="0" distL="0" distR="0" wp14:anchorId="5FC53F47" wp14:editId="142A0E78">
            <wp:extent cx="1843404" cy="1530985"/>
            <wp:effectExtent l="0" t="0" r="5080" b="0"/>
            <wp:docPr id="24" name="Picture 11" descr="Chart, bar chart&#10;&#10;Description automatically generated">
              <a:extLst xmlns:a="http://schemas.openxmlformats.org/drawingml/2006/main">
                <a:ext uri="{FF2B5EF4-FFF2-40B4-BE49-F238E27FC236}">
                  <a16:creationId xmlns:a16="http://schemas.microsoft.com/office/drawing/2014/main" id="{D31A7F78-3098-953A-2432-DB82E643F9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1" descr="Chart, bar chart&#10;&#10;Description automatically generated">
                      <a:extLst>
                        <a:ext uri="{FF2B5EF4-FFF2-40B4-BE49-F238E27FC236}">
                          <a16:creationId xmlns:a16="http://schemas.microsoft.com/office/drawing/2014/main" id="{D31A7F78-3098-953A-2432-DB82E643F959}"/>
                        </a:ext>
                      </a:extLst>
                    </pic:cNvPr>
                    <pic:cNvPicPr>
                      <a:picLocks noChangeAspect="1"/>
                    </pic:cNvPicPr>
                  </pic:nvPicPr>
                  <pic:blipFill>
                    <a:blip r:embed="rId31"/>
                    <a:stretch>
                      <a:fillRect/>
                    </a:stretch>
                  </pic:blipFill>
                  <pic:spPr>
                    <a:xfrm>
                      <a:off x="0" y="0"/>
                      <a:ext cx="1845098" cy="1532392"/>
                    </a:xfrm>
                    <a:prstGeom prst="rect">
                      <a:avLst/>
                    </a:prstGeom>
                  </pic:spPr>
                </pic:pic>
              </a:graphicData>
            </a:graphic>
          </wp:inline>
        </w:drawing>
      </w:r>
    </w:p>
    <w:p w14:paraId="4D0017F5" w14:textId="48601D75" w:rsidR="00811878" w:rsidRPr="008F39A7" w:rsidRDefault="00811878" w:rsidP="00811878">
      <w:pPr>
        <w:jc w:val="center"/>
        <w:rPr>
          <w:rFonts w:eastAsia="Malgun Gothic"/>
          <w:b/>
          <w:bCs/>
          <w:lang w:val="en-GB"/>
        </w:rPr>
      </w:pPr>
      <w:bookmarkStart w:id="21" w:name="_Ref111118465"/>
      <w:r w:rsidRPr="00B3174B">
        <w:rPr>
          <w:rFonts w:eastAsia="Malgun Gothic"/>
          <w:b/>
          <w:lang w:val="en-GB"/>
        </w:rPr>
        <w:t xml:space="preserve">Fig </w:t>
      </w:r>
      <w:r w:rsidRPr="00B3174B">
        <w:rPr>
          <w:rFonts w:eastAsia="Malgun Gothic"/>
          <w:b/>
          <w:lang w:val="en-GB"/>
        </w:rPr>
        <w:fldChar w:fldCharType="begin"/>
      </w:r>
      <w:r w:rsidRPr="00B3174B">
        <w:rPr>
          <w:rFonts w:eastAsia="Malgun Gothic"/>
          <w:b/>
          <w:lang w:val="en-GB"/>
        </w:rPr>
        <w:instrText xml:space="preserve"> SEQ Figure \* ARABIC </w:instrText>
      </w:r>
      <w:r w:rsidRPr="00B3174B">
        <w:rPr>
          <w:rFonts w:eastAsia="Malgun Gothic"/>
          <w:b/>
          <w:lang w:val="en-GB"/>
        </w:rPr>
        <w:fldChar w:fldCharType="separate"/>
      </w:r>
      <w:r w:rsidR="002B5088">
        <w:rPr>
          <w:rFonts w:eastAsia="Malgun Gothic"/>
          <w:b/>
          <w:noProof/>
          <w:lang w:val="en-GB"/>
        </w:rPr>
        <w:t>9</w:t>
      </w:r>
      <w:r w:rsidRPr="00B3174B">
        <w:rPr>
          <w:rFonts w:eastAsia="Malgun Gothic"/>
          <w:b/>
          <w:lang w:val="en-GB"/>
        </w:rPr>
        <w:fldChar w:fldCharType="end"/>
      </w:r>
      <w:bookmarkEnd w:id="21"/>
      <w:r w:rsidRPr="00B3174B">
        <w:rPr>
          <w:rFonts w:eastAsia="Malgun Gothic"/>
          <w:b/>
          <w:lang w:val="en-GB"/>
        </w:rPr>
        <w:t>:</w:t>
      </w:r>
      <w:r w:rsidRPr="00B3174B">
        <w:t xml:space="preserve"> </w:t>
      </w:r>
      <w:r w:rsidRPr="00B3174B">
        <w:rPr>
          <w:b/>
        </w:rPr>
        <w:t>Performance comparison between Approach 1 and App</w:t>
      </w:r>
      <w:r w:rsidR="00147DAB" w:rsidRPr="00B3174B">
        <w:rPr>
          <w:b/>
        </w:rPr>
        <w:t>roach 2 with partial coherent codebooks</w:t>
      </w:r>
    </w:p>
    <w:p w14:paraId="692DAF42" w14:textId="52B1E709" w:rsidR="005C6DC5" w:rsidRPr="002819C6" w:rsidRDefault="0020197E" w:rsidP="00F535E5">
      <w:r>
        <w:rPr>
          <w:lang w:val="en-GB"/>
        </w:rPr>
        <w:t>With the above analysis, the following proposal is made.</w:t>
      </w:r>
    </w:p>
    <w:p w14:paraId="0F8F394F" w14:textId="01211EF4" w:rsidR="005F4994" w:rsidRPr="00F535E5" w:rsidRDefault="00D22C92">
      <w:pPr>
        <w:rPr>
          <w:b/>
          <w:bCs/>
          <w:lang w:val="en-GB" w:eastAsia="zh-CN"/>
        </w:rPr>
      </w:pPr>
      <w:r w:rsidRPr="00306B54">
        <w:rPr>
          <w:b/>
          <w:bCs/>
          <w:u w:val="single"/>
          <w:lang w:val="en-GB" w:eastAsia="zh-CN"/>
        </w:rPr>
        <w:t xml:space="preserve">Proposal </w:t>
      </w:r>
      <w:r w:rsidR="003A36B9">
        <w:rPr>
          <w:b/>
          <w:bCs/>
          <w:u w:val="single"/>
          <w:lang w:val="en-GB" w:eastAsia="zh-CN"/>
        </w:rPr>
        <w:t>4</w:t>
      </w:r>
      <w:r w:rsidRPr="00306B54">
        <w:rPr>
          <w:b/>
          <w:bCs/>
          <w:lang w:val="en-GB" w:eastAsia="zh-CN"/>
        </w:rPr>
        <w:t>: NR Rel-18 reuse</w:t>
      </w:r>
      <w:r w:rsidR="00022D56">
        <w:rPr>
          <w:b/>
          <w:bCs/>
          <w:lang w:val="en-GB" w:eastAsia="zh-CN"/>
        </w:rPr>
        <w:t xml:space="preserve"> and concatenate</w:t>
      </w:r>
      <w:r w:rsidRPr="00306B54">
        <w:rPr>
          <w:b/>
          <w:bCs/>
          <w:lang w:val="en-GB" w:eastAsia="zh-CN"/>
        </w:rPr>
        <w:t xml:space="preserve"> existing Rel-15 </w:t>
      </w:r>
      <w:r w:rsidR="0010616D">
        <w:rPr>
          <w:b/>
          <w:bCs/>
          <w:lang w:val="en-GB" w:eastAsia="zh-CN"/>
        </w:rPr>
        <w:t>2 Tx and</w:t>
      </w:r>
      <w:r w:rsidR="00DA0F9D">
        <w:rPr>
          <w:b/>
          <w:bCs/>
          <w:lang w:val="en-GB" w:eastAsia="zh-CN"/>
        </w:rPr>
        <w:t xml:space="preserve">/or 4 Tx </w:t>
      </w:r>
      <w:r w:rsidR="00CA35ED">
        <w:rPr>
          <w:b/>
          <w:bCs/>
          <w:lang w:val="en-GB" w:eastAsia="zh-CN"/>
        </w:rPr>
        <w:t xml:space="preserve">PUSCH </w:t>
      </w:r>
      <w:r w:rsidRPr="00306B54">
        <w:rPr>
          <w:b/>
          <w:bCs/>
          <w:lang w:val="en-GB" w:eastAsia="zh-CN"/>
        </w:rPr>
        <w:t xml:space="preserve">precoders </w:t>
      </w:r>
      <w:r w:rsidR="00022D56">
        <w:rPr>
          <w:b/>
          <w:bCs/>
          <w:lang w:val="en-GB" w:eastAsia="zh-CN"/>
        </w:rPr>
        <w:t xml:space="preserve">to support </w:t>
      </w:r>
      <w:r w:rsidR="003C1F6E">
        <w:rPr>
          <w:b/>
          <w:bCs/>
          <w:lang w:val="en-GB" w:eastAsia="zh-CN"/>
        </w:rPr>
        <w:t xml:space="preserve">8 </w:t>
      </w:r>
      <w:r w:rsidR="005F3712">
        <w:rPr>
          <w:b/>
          <w:bCs/>
          <w:lang w:val="en-GB" w:eastAsia="zh-CN"/>
        </w:rPr>
        <w:t xml:space="preserve">Tx </w:t>
      </w:r>
      <w:r w:rsidR="005F3712" w:rsidRPr="00306B54">
        <w:rPr>
          <w:b/>
          <w:bCs/>
          <w:lang w:val="en-GB" w:eastAsia="zh-CN"/>
        </w:rPr>
        <w:t>PUSCH</w:t>
      </w:r>
      <w:r w:rsidRPr="00306B54">
        <w:rPr>
          <w:b/>
          <w:bCs/>
          <w:lang w:val="en-GB" w:eastAsia="zh-CN"/>
        </w:rPr>
        <w:t xml:space="preserve"> </w:t>
      </w:r>
      <w:r w:rsidR="003C1F6E">
        <w:rPr>
          <w:b/>
          <w:bCs/>
          <w:lang w:val="en-GB" w:eastAsia="zh-CN"/>
        </w:rPr>
        <w:t xml:space="preserve">precoders </w:t>
      </w:r>
      <w:r w:rsidRPr="00306B54">
        <w:rPr>
          <w:b/>
          <w:bCs/>
          <w:lang w:val="en-GB" w:eastAsia="zh-CN"/>
        </w:rPr>
        <w:t>with partial coherent or noncoherent</w:t>
      </w:r>
      <w:r w:rsidR="000D6D1B">
        <w:rPr>
          <w:b/>
          <w:bCs/>
          <w:lang w:val="en-GB" w:eastAsia="zh-CN"/>
        </w:rPr>
        <w:t xml:space="preserve"> 8</w:t>
      </w:r>
      <w:r w:rsidRPr="00306B54">
        <w:rPr>
          <w:b/>
          <w:bCs/>
          <w:lang w:val="en-GB" w:eastAsia="zh-CN"/>
        </w:rPr>
        <w:t xml:space="preserve"> </w:t>
      </w:r>
      <w:r w:rsidR="003C1F6E">
        <w:rPr>
          <w:b/>
          <w:bCs/>
          <w:lang w:val="en-GB" w:eastAsia="zh-CN"/>
        </w:rPr>
        <w:t>Tx</w:t>
      </w:r>
      <w:r w:rsidR="00596454">
        <w:rPr>
          <w:b/>
          <w:bCs/>
          <w:lang w:val="en-GB" w:eastAsia="zh-CN"/>
        </w:rPr>
        <w:t xml:space="preserve"> (i.e., Alt 1-b)</w:t>
      </w:r>
      <w:r w:rsidR="003C1F6E">
        <w:rPr>
          <w:b/>
          <w:bCs/>
          <w:lang w:val="en-GB" w:eastAsia="zh-CN"/>
        </w:rPr>
        <w:t xml:space="preserve">. </w:t>
      </w:r>
    </w:p>
    <w:p w14:paraId="65083C64" w14:textId="1A9E036D" w:rsidR="005F4994" w:rsidRPr="00F535E5" w:rsidRDefault="005F4994">
      <w:pPr>
        <w:pStyle w:val="ListParagraph"/>
        <w:numPr>
          <w:ilvl w:val="0"/>
          <w:numId w:val="8"/>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Prioritize the specification of the following two cases</w:t>
      </w:r>
      <w:r w:rsidR="001054F9">
        <w:rPr>
          <w:rFonts w:ascii="Times New Roman" w:hAnsi="Times New Roman"/>
          <w:b/>
          <w:bCs/>
          <w:sz w:val="20"/>
          <w:szCs w:val="20"/>
          <w:lang w:val="en-GB" w:eastAsia="zh-CN"/>
        </w:rPr>
        <w:t>.</w:t>
      </w:r>
    </w:p>
    <w:p w14:paraId="0801A338" w14:textId="1BE053D0" w:rsidR="005F4994" w:rsidRPr="00F535E5" w:rsidRDefault="005F4994">
      <w:pPr>
        <w:pStyle w:val="ListParagraph"/>
        <w:numPr>
          <w:ilvl w:val="1"/>
          <w:numId w:val="8"/>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lastRenderedPageBreak/>
        <w:t>Concatenate two 4</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sidR="001054F9">
        <w:rPr>
          <w:rFonts w:ascii="Times New Roman" w:hAnsi="Times New Roman"/>
          <w:b/>
          <w:bCs/>
          <w:sz w:val="20"/>
          <w:szCs w:val="20"/>
          <w:lang w:val="en-GB" w:eastAsia="zh-CN"/>
        </w:rPr>
        <w:t>.</w:t>
      </w:r>
    </w:p>
    <w:p w14:paraId="41DF5B7C" w14:textId="1F97C153" w:rsidR="005F4994" w:rsidRPr="00F535E5" w:rsidRDefault="005F4994">
      <w:pPr>
        <w:pStyle w:val="ListParagraph"/>
        <w:numPr>
          <w:ilvl w:val="1"/>
          <w:numId w:val="8"/>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four 2</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sidR="001054F9">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sidR="001054F9">
        <w:rPr>
          <w:rFonts w:ascii="Times New Roman" w:hAnsi="Times New Roman"/>
          <w:b/>
          <w:bCs/>
          <w:sz w:val="20"/>
          <w:szCs w:val="20"/>
          <w:lang w:val="en-GB" w:eastAsia="zh-CN"/>
        </w:rPr>
        <w:t>.</w:t>
      </w:r>
    </w:p>
    <w:p w14:paraId="3B2A3C67" w14:textId="19CDADEB" w:rsidR="00B33B28" w:rsidRDefault="00E0101E">
      <w:pPr>
        <w:pStyle w:val="ListParagraph"/>
        <w:numPr>
          <w:ilvl w:val="0"/>
          <w:numId w:val="8"/>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FFS details on signalling to reuse</w:t>
      </w:r>
      <w:r>
        <w:rPr>
          <w:rFonts w:ascii="Times New Roman" w:hAnsi="Times New Roman"/>
          <w:b/>
          <w:bCs/>
          <w:sz w:val="20"/>
          <w:szCs w:val="20"/>
          <w:lang w:val="en-GB" w:eastAsia="zh-CN"/>
        </w:rPr>
        <w:t xml:space="preserve"> and concatenate</w:t>
      </w:r>
      <w:r w:rsidRPr="00A72EFB">
        <w:rPr>
          <w:rFonts w:ascii="Times New Roman" w:hAnsi="Times New Roman"/>
          <w:b/>
          <w:bCs/>
          <w:sz w:val="20"/>
          <w:szCs w:val="20"/>
          <w:lang w:val="en-GB" w:eastAsia="zh-CN"/>
        </w:rPr>
        <w:t xml:space="preserve"> existing Rel-15 precoders.</w:t>
      </w:r>
    </w:p>
    <w:p w14:paraId="45D27E1E" w14:textId="73076D66" w:rsidR="00E9178D" w:rsidRPr="00A5015E" w:rsidRDefault="00E9178D">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w:t>
      </w:r>
      <w:r w:rsidR="005D35B6">
        <w:rPr>
          <w:rFonts w:ascii="Times New Roman" w:hAnsi="Times New Roman"/>
          <w:b/>
          <w:bCs/>
          <w:sz w:val="20"/>
          <w:szCs w:val="20"/>
          <w:lang w:val="en-GB" w:eastAsia="zh-CN"/>
        </w:rPr>
        <w:t xml:space="preserve">how to reduce the size </w:t>
      </w:r>
      <w:r w:rsidR="0095445E">
        <w:rPr>
          <w:rFonts w:ascii="Times New Roman" w:hAnsi="Times New Roman"/>
          <w:b/>
          <w:bCs/>
          <w:sz w:val="20"/>
          <w:szCs w:val="20"/>
          <w:lang w:val="en-GB" w:eastAsia="zh-CN"/>
        </w:rPr>
        <w:t xml:space="preserve">of </w:t>
      </w:r>
      <w:r w:rsidR="00743C2F">
        <w:rPr>
          <w:rFonts w:ascii="Times New Roman" w:hAnsi="Times New Roman"/>
          <w:b/>
          <w:bCs/>
          <w:sz w:val="20"/>
          <w:szCs w:val="20"/>
          <w:lang w:val="en-GB" w:eastAsia="zh-CN"/>
        </w:rPr>
        <w:t>the c</w:t>
      </w:r>
      <w:r w:rsidR="001C7028">
        <w:rPr>
          <w:rFonts w:ascii="Times New Roman" w:hAnsi="Times New Roman"/>
          <w:b/>
          <w:bCs/>
          <w:sz w:val="20"/>
          <w:szCs w:val="20"/>
          <w:lang w:val="en-GB" w:eastAsia="zh-CN"/>
        </w:rPr>
        <w:t>odebook</w:t>
      </w:r>
      <w:r w:rsidR="00C23021">
        <w:rPr>
          <w:rFonts w:ascii="Times New Roman" w:hAnsi="Times New Roman"/>
          <w:b/>
          <w:bCs/>
          <w:sz w:val="20"/>
          <w:szCs w:val="20"/>
          <w:lang w:val="en-GB" w:eastAsia="zh-CN"/>
        </w:rPr>
        <w:t xml:space="preserve">. </w:t>
      </w:r>
    </w:p>
    <w:p w14:paraId="52CC180C" w14:textId="097D58BF" w:rsidR="00354DF1" w:rsidRDefault="00BA3CF5" w:rsidP="00BF293D">
      <w:pPr>
        <w:pStyle w:val="Heading1"/>
      </w:pPr>
      <w:r>
        <w:t>8</w:t>
      </w:r>
      <w:r w:rsidR="00FC7108">
        <w:t xml:space="preserve"> </w:t>
      </w:r>
      <w:r>
        <w:t>Tx non</w:t>
      </w:r>
      <w:r w:rsidR="00A748F1">
        <w:t>-</w:t>
      </w:r>
      <w:r>
        <w:t>codebook based PUSCH</w:t>
      </w:r>
    </w:p>
    <w:p w14:paraId="664EB417" w14:textId="049BB140"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186549E6"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2B5088">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30D80352"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2B5088" w:rsidRPr="001E018D">
        <w:rPr>
          <w:rFonts w:eastAsia="Malgun Gothic"/>
          <w:b/>
          <w:lang w:val="en-GB"/>
        </w:rPr>
        <w:t xml:space="preserve">Fig </w:t>
      </w:r>
      <w:r w:rsidR="002B5088">
        <w:rPr>
          <w:rFonts w:eastAsia="Malgun Gothic"/>
          <w:b/>
          <w:noProof/>
          <w:lang w:val="en-GB"/>
        </w:rPr>
        <w:t>10</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108FA2F2" w:rsidR="00887530" w:rsidRPr="008F39A7" w:rsidRDefault="00887530" w:rsidP="00887530">
      <w:pPr>
        <w:jc w:val="center"/>
        <w:rPr>
          <w:rFonts w:eastAsia="Malgun Gothic"/>
          <w:b/>
          <w:bCs/>
          <w:lang w:val="en-GB"/>
        </w:rPr>
      </w:pPr>
      <w:bookmarkStart w:id="22"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B5088">
        <w:rPr>
          <w:rFonts w:eastAsia="Malgun Gothic"/>
          <w:b/>
          <w:noProof/>
          <w:lang w:val="en-GB"/>
        </w:rPr>
        <w:t>10</w:t>
      </w:r>
      <w:r w:rsidRPr="001E018D">
        <w:rPr>
          <w:rFonts w:eastAsia="Malgun Gothic"/>
          <w:b/>
          <w:lang w:val="en-GB"/>
        </w:rPr>
        <w:fldChar w:fldCharType="end"/>
      </w:r>
      <w:bookmarkEnd w:id="22"/>
      <w:r w:rsidRPr="001E018D">
        <w:rPr>
          <w:rFonts w:eastAsia="Malgun Gothic"/>
          <w:b/>
          <w:lang w:val="en-GB"/>
        </w:rPr>
        <w:t>:</w:t>
      </w:r>
      <w:r>
        <w:t xml:space="preserve"> </w:t>
      </w:r>
      <w:r>
        <w:rPr>
          <w:b/>
          <w:bCs/>
        </w:rPr>
        <w:t>8 SRS ports are sounded via a single SRS resource</w:t>
      </w:r>
      <w:r w:rsidR="00750878">
        <w:rPr>
          <w:b/>
          <w:bCs/>
        </w:rPr>
        <w:t xml:space="preserve"> for NCB based PUSCH</w:t>
      </w:r>
    </w:p>
    <w:p w14:paraId="2DFEEC3C" w14:textId="77777777" w:rsidR="00860B66" w:rsidRDefault="00860B66" w:rsidP="00375ED0">
      <w:pPr>
        <w:contextualSpacing/>
        <w:rPr>
          <w:rFonts w:eastAsia="Malgun Gothic"/>
          <w:lang w:val="en-GB" w:eastAsia="zh-CN"/>
        </w:rPr>
      </w:pPr>
    </w:p>
    <w:p w14:paraId="6B3F2B2C" w14:textId="23BE47EA" w:rsidR="003B11B3" w:rsidRDefault="00150564" w:rsidP="00375ED0">
      <w:pPr>
        <w:contextualSpacing/>
        <w:rPr>
          <w:rFonts w:eastAsia="Malgun Gothic"/>
          <w:lang w:val="en-GB" w:eastAsia="zh-CN"/>
        </w:rPr>
      </w:pPr>
      <w:r>
        <w:rPr>
          <w:rFonts w:eastAsia="Malgun Gothic"/>
          <w:lang w:val="en-GB" w:eastAsia="zh-CN"/>
        </w:rPr>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2B5088" w:rsidRPr="001E018D">
        <w:rPr>
          <w:rFonts w:eastAsia="Malgun Gothic"/>
          <w:b/>
          <w:lang w:val="en-GB"/>
        </w:rPr>
        <w:t xml:space="preserve">Fig </w:t>
      </w:r>
      <w:r w:rsidR="002B5088">
        <w:rPr>
          <w:rFonts w:eastAsia="Malgun Gothic"/>
          <w:b/>
          <w:noProof/>
          <w:lang w:val="en-GB"/>
        </w:rPr>
        <w:t>11</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4D74B419" w:rsidR="00DA03B2" w:rsidRPr="008F39A7" w:rsidRDefault="00DA03B2" w:rsidP="00DA03B2">
      <w:pPr>
        <w:jc w:val="center"/>
        <w:rPr>
          <w:rFonts w:eastAsia="Malgun Gothic"/>
          <w:b/>
          <w:bCs/>
          <w:lang w:val="en-GB"/>
        </w:rPr>
      </w:pPr>
      <w:bookmarkStart w:id="23"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B5088">
        <w:rPr>
          <w:rFonts w:eastAsia="Malgun Gothic"/>
          <w:b/>
          <w:noProof/>
          <w:lang w:val="en-GB"/>
        </w:rPr>
        <w:t>11</w:t>
      </w:r>
      <w:r w:rsidRPr="001E018D">
        <w:rPr>
          <w:rFonts w:eastAsia="Malgun Gothic"/>
          <w:b/>
          <w:lang w:val="en-GB"/>
        </w:rPr>
        <w:fldChar w:fldCharType="end"/>
      </w:r>
      <w:bookmarkEnd w:id="23"/>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PUSCH</w:t>
      </w:r>
      <w:r>
        <w:rPr>
          <w:b/>
          <w:bCs/>
        </w:rPr>
        <w:t xml:space="preserve"> </w:t>
      </w:r>
    </w:p>
    <w:p w14:paraId="33A0E72D" w14:textId="77777777" w:rsidR="008E1AF7" w:rsidRDefault="008E1AF7" w:rsidP="008E1AF7">
      <w:pPr>
        <w:contextualSpacing/>
        <w:rPr>
          <w:rFonts w:eastAsia="Malgun Gothic"/>
          <w:lang w:val="en-GB" w:eastAsia="zh-CN"/>
        </w:rPr>
      </w:pPr>
      <w:bookmarkStart w:id="24" w:name="_Ref101948649"/>
      <w:bookmarkStart w:id="25" w:name="_Ref463027406"/>
      <w:bookmarkStart w:id="26" w:name="_Ref465963195"/>
      <w:bookmarkStart w:id="27" w:name="_Ref466040522"/>
      <w:bookmarkStart w:id="28" w:name="_Ref378529477"/>
      <w:bookmarkStart w:id="29" w:name="_Toc424303267"/>
      <w:bookmarkStart w:id="30" w:name="_Toc425248865"/>
      <w:bookmarkStart w:id="31" w:name="_Toc425344835"/>
      <w:bookmarkStart w:id="32" w:name="_Toc425350726"/>
      <w:bookmarkStart w:id="33" w:name="_Toc425501584"/>
      <w:bookmarkStart w:id="34" w:name="_Toc425504168"/>
      <w:bookmarkStart w:id="35" w:name="_Ref525738606"/>
      <w:bookmarkStart w:id="36" w:name="_Ref7626308"/>
      <w:bookmarkStart w:id="37" w:name="_Ref21100018"/>
      <w:bookmarkEnd w:id="5"/>
      <w:bookmarkEnd w:id="6"/>
      <w:bookmarkEnd w:id="7"/>
      <w:r w:rsidRPr="00A41874">
        <w:rPr>
          <w:rFonts w:eastAsia="Malgun Gothic"/>
          <w:noProof/>
          <w:lang w:val="en-GB" w:eastAsia="zh-CN"/>
        </w:rPr>
        <mc:AlternateContent>
          <mc:Choice Requires="wps">
            <w:drawing>
              <wp:anchor distT="45720" distB="45720" distL="114300" distR="114300" simplePos="0" relativeHeight="251660290" behindDoc="0" locked="0" layoutInCell="1" allowOverlap="1" wp14:anchorId="421DDACC" wp14:editId="0E5FAAC4">
                <wp:simplePos x="0" y="0"/>
                <wp:positionH relativeFrom="margin">
                  <wp:posOffset>-14605</wp:posOffset>
                </wp:positionH>
                <wp:positionV relativeFrom="paragraph">
                  <wp:posOffset>233680</wp:posOffset>
                </wp:positionV>
                <wp:extent cx="6319520" cy="1099185"/>
                <wp:effectExtent l="0" t="0" r="24130" b="247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099185"/>
                        </a:xfrm>
                        <a:prstGeom prst="rect">
                          <a:avLst/>
                        </a:prstGeom>
                        <a:solidFill>
                          <a:srgbClr val="FFFFFF"/>
                        </a:solidFill>
                        <a:ln w="9525">
                          <a:solidFill>
                            <a:srgbClr val="000000"/>
                          </a:solidFill>
                          <a:miter lim="800000"/>
                          <a:headEnd/>
                          <a:tailEnd/>
                        </a:ln>
                      </wps:spPr>
                      <wps:txbx>
                        <w:txbxContent>
                          <w:p w14:paraId="59ADD285" w14:textId="77777777" w:rsidR="008E1AF7" w:rsidRDefault="008E1AF7" w:rsidP="008E1AF7">
                            <w:pPr>
                              <w:rPr>
                                <w:rFonts w:cs="Times"/>
                                <w:b/>
                                <w:bCs/>
                                <w:iCs/>
                                <w:highlight w:val="green"/>
                              </w:rPr>
                            </w:pPr>
                            <w:r>
                              <w:rPr>
                                <w:rFonts w:cs="Times"/>
                                <w:b/>
                                <w:bCs/>
                                <w:iCs/>
                                <w:highlight w:val="green"/>
                              </w:rPr>
                              <w:t>Agreement</w:t>
                            </w:r>
                          </w:p>
                          <w:p w14:paraId="7C721E4A" w14:textId="77777777" w:rsidR="008E1AF7" w:rsidRDefault="008E1AF7" w:rsidP="008E1AF7">
                            <w:pPr>
                              <w:rPr>
                                <w:rFonts w:cs="Times"/>
                              </w:rPr>
                            </w:pPr>
                            <w:r>
                              <w:rPr>
                                <w:rFonts w:cs="Times"/>
                              </w:rPr>
                              <w:t xml:space="preserve">For SRS configuration for non-codebook UL transmission for an 8TX UE, </w:t>
                            </w:r>
                            <w:proofErr w:type="gramStart"/>
                            <w:r>
                              <w:rPr>
                                <w:rFonts w:cs="Times"/>
                              </w:rPr>
                              <w:t>down-select</w:t>
                            </w:r>
                            <w:proofErr w:type="gramEnd"/>
                            <w:r>
                              <w:rPr>
                                <w:rFonts w:cs="Times"/>
                              </w:rPr>
                              <w:t xml:space="preserve"> from</w:t>
                            </w:r>
                          </w:p>
                          <w:p w14:paraId="41010541" w14:textId="77777777" w:rsidR="008E1AF7" w:rsidRPr="00A41874" w:rsidRDefault="008E1AF7" w:rsidP="008E1AF7">
                            <w:pPr>
                              <w:pStyle w:val="ListParagraph"/>
                              <w:numPr>
                                <w:ilvl w:val="0"/>
                                <w:numId w:val="26"/>
                              </w:numPr>
                              <w:contextualSpacing/>
                              <w:rPr>
                                <w:rFonts w:ascii="Times New Roman" w:hAnsi="Times New Roman"/>
                                <w:sz w:val="20"/>
                                <w:szCs w:val="20"/>
                              </w:rPr>
                            </w:pPr>
                            <w:r w:rsidRPr="00A41874">
                              <w:rPr>
                                <w:rFonts w:ascii="Times New Roman" w:hAnsi="Times New Roman"/>
                                <w:sz w:val="20"/>
                                <w:szCs w:val="20"/>
                              </w:rPr>
                              <w:t>Alt1: A single SRS resource set configured with up to 8 single-port SRS resources</w:t>
                            </w:r>
                          </w:p>
                          <w:p w14:paraId="5F335891" w14:textId="77777777" w:rsidR="008E1AF7" w:rsidRPr="00A41874" w:rsidRDefault="008E1AF7" w:rsidP="008E1AF7">
                            <w:pPr>
                              <w:pStyle w:val="ListParagraph"/>
                              <w:numPr>
                                <w:ilvl w:val="0"/>
                                <w:numId w:val="26"/>
                              </w:numPr>
                              <w:contextualSpacing/>
                              <w:rPr>
                                <w:rFonts w:ascii="Times New Roman" w:hAnsi="Times New Roman"/>
                                <w:sz w:val="20"/>
                                <w:szCs w:val="20"/>
                              </w:rPr>
                            </w:pPr>
                            <w:r w:rsidRPr="00A41874">
                              <w:rPr>
                                <w:rFonts w:ascii="Times New Roman" w:hAnsi="Times New Roman"/>
                                <w:sz w:val="20"/>
                                <w:szCs w:val="20"/>
                              </w:rPr>
                              <w:t>Alt2: Up to two SRS resource sets, each configured with up to 4 single-port SRS resources</w:t>
                            </w:r>
                          </w:p>
                          <w:p w14:paraId="4FD9973B" w14:textId="77777777" w:rsidR="008E1AF7" w:rsidRPr="00A41874" w:rsidRDefault="008E1AF7" w:rsidP="008E1AF7">
                            <w:pPr>
                              <w:pStyle w:val="ListParagraph"/>
                              <w:numPr>
                                <w:ilvl w:val="0"/>
                                <w:numId w:val="26"/>
                              </w:numPr>
                              <w:contextualSpacing/>
                              <w:rPr>
                                <w:rFonts w:ascii="Times New Roman" w:hAnsi="Times New Roman"/>
                                <w:sz w:val="20"/>
                                <w:szCs w:val="20"/>
                              </w:rPr>
                            </w:pPr>
                            <w:r w:rsidRPr="00A41874">
                              <w:rPr>
                                <w:rFonts w:ascii="Times New Roman" w:hAnsi="Times New Roman"/>
                                <w:sz w:val="20"/>
                                <w:szCs w:val="20"/>
                              </w:rPr>
                              <w:t xml:space="preserve">Alt3: Support both alternatives. </w:t>
                            </w:r>
                          </w:p>
                          <w:p w14:paraId="698B8321" w14:textId="77777777" w:rsidR="008E1AF7" w:rsidRDefault="008E1AF7" w:rsidP="008E1A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1DDACC" id="_x0000_s1027" type="#_x0000_t202" style="position:absolute;margin-left:-1.15pt;margin-top:18.4pt;width:497.6pt;height:86.55pt;z-index:2516602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">
                <v:textbox>
                  <w:txbxContent>
                    <w:p w14:paraId="59ADD285" w14:textId="77777777" w:rsidR="008E1AF7" w:rsidRDefault="008E1AF7" w:rsidP="008E1AF7">
                      <w:pPr>
                        <w:rPr>
                          <w:rFonts w:cs="Times"/>
                          <w:b/>
                          <w:bCs/>
                          <w:iCs/>
                          <w:highlight w:val="green"/>
                        </w:rPr>
                      </w:pPr>
                      <w:r>
                        <w:rPr>
                          <w:rFonts w:cs="Times"/>
                          <w:b/>
                          <w:bCs/>
                          <w:iCs/>
                          <w:highlight w:val="green"/>
                        </w:rPr>
                        <w:t>Agreement</w:t>
                      </w:r>
                    </w:p>
                    <w:p w14:paraId="7C721E4A" w14:textId="77777777" w:rsidR="008E1AF7" w:rsidRDefault="008E1AF7" w:rsidP="008E1AF7">
                      <w:pPr>
                        <w:rPr>
                          <w:rFonts w:cs="Times"/>
                        </w:rPr>
                      </w:pPr>
                      <w:r>
                        <w:rPr>
                          <w:rFonts w:cs="Times"/>
                        </w:rPr>
                        <w:t xml:space="preserve">For SRS configuration for non-codebook UL transmission for an 8TX UE, </w:t>
                      </w:r>
                      <w:proofErr w:type="gramStart"/>
                      <w:r>
                        <w:rPr>
                          <w:rFonts w:cs="Times"/>
                        </w:rPr>
                        <w:t>down-select</w:t>
                      </w:r>
                      <w:proofErr w:type="gramEnd"/>
                      <w:r>
                        <w:rPr>
                          <w:rFonts w:cs="Times"/>
                        </w:rPr>
                        <w:t xml:space="preserve"> from</w:t>
                      </w:r>
                    </w:p>
                    <w:p w14:paraId="41010541" w14:textId="77777777" w:rsidR="008E1AF7" w:rsidRPr="00A41874" w:rsidRDefault="008E1AF7" w:rsidP="008E1AF7">
                      <w:pPr>
                        <w:pStyle w:val="ListParagraph"/>
                        <w:numPr>
                          <w:ilvl w:val="0"/>
                          <w:numId w:val="26"/>
                        </w:numPr>
                        <w:contextualSpacing/>
                        <w:rPr>
                          <w:rFonts w:ascii="Times New Roman" w:hAnsi="Times New Roman"/>
                          <w:sz w:val="20"/>
                          <w:szCs w:val="20"/>
                        </w:rPr>
                      </w:pPr>
                      <w:r w:rsidRPr="00A41874">
                        <w:rPr>
                          <w:rFonts w:ascii="Times New Roman" w:hAnsi="Times New Roman"/>
                          <w:sz w:val="20"/>
                          <w:szCs w:val="20"/>
                        </w:rPr>
                        <w:t>Alt1: A single SRS resource set configured with up to 8 single-port SRS resources</w:t>
                      </w:r>
                    </w:p>
                    <w:p w14:paraId="5F335891" w14:textId="77777777" w:rsidR="008E1AF7" w:rsidRPr="00A41874" w:rsidRDefault="008E1AF7" w:rsidP="008E1AF7">
                      <w:pPr>
                        <w:pStyle w:val="ListParagraph"/>
                        <w:numPr>
                          <w:ilvl w:val="0"/>
                          <w:numId w:val="26"/>
                        </w:numPr>
                        <w:contextualSpacing/>
                        <w:rPr>
                          <w:rFonts w:ascii="Times New Roman" w:hAnsi="Times New Roman"/>
                          <w:sz w:val="20"/>
                          <w:szCs w:val="20"/>
                        </w:rPr>
                      </w:pPr>
                      <w:r w:rsidRPr="00A41874">
                        <w:rPr>
                          <w:rFonts w:ascii="Times New Roman" w:hAnsi="Times New Roman"/>
                          <w:sz w:val="20"/>
                          <w:szCs w:val="20"/>
                        </w:rPr>
                        <w:t>Alt2: Up to two SRS resource sets, each configured with up to 4 single-port SRS resources</w:t>
                      </w:r>
                    </w:p>
                    <w:p w14:paraId="4FD9973B" w14:textId="77777777" w:rsidR="008E1AF7" w:rsidRPr="00A41874" w:rsidRDefault="008E1AF7" w:rsidP="008E1AF7">
                      <w:pPr>
                        <w:pStyle w:val="ListParagraph"/>
                        <w:numPr>
                          <w:ilvl w:val="0"/>
                          <w:numId w:val="26"/>
                        </w:numPr>
                        <w:contextualSpacing/>
                        <w:rPr>
                          <w:rFonts w:ascii="Times New Roman" w:hAnsi="Times New Roman"/>
                          <w:sz w:val="20"/>
                          <w:szCs w:val="20"/>
                        </w:rPr>
                      </w:pPr>
                      <w:r w:rsidRPr="00A41874">
                        <w:rPr>
                          <w:rFonts w:ascii="Times New Roman" w:hAnsi="Times New Roman"/>
                          <w:sz w:val="20"/>
                          <w:szCs w:val="20"/>
                        </w:rPr>
                        <w:t xml:space="preserve">Alt3: Support both alternatives. </w:t>
                      </w:r>
                    </w:p>
                    <w:p w14:paraId="698B8321" w14:textId="77777777" w:rsidR="008E1AF7" w:rsidRDefault="008E1AF7" w:rsidP="008E1AF7"/>
                  </w:txbxContent>
                </v:textbox>
                <w10:wrap type="square" anchorx="margin"/>
              </v:shape>
            </w:pict>
          </mc:Fallback>
        </mc:AlternateContent>
      </w:r>
      <w:r>
        <w:rPr>
          <w:rFonts w:eastAsia="Malgun Gothic"/>
          <w:lang w:val="en-GB" w:eastAsia="zh-CN"/>
        </w:rPr>
        <w:t xml:space="preserve">In RAN1 110e, regarding this open issue, the following is agreed. </w:t>
      </w:r>
    </w:p>
    <w:p w14:paraId="3ED1703B" w14:textId="77777777" w:rsidR="008E1AF7" w:rsidRDefault="008E1AF7" w:rsidP="008E1AF7">
      <w:pPr>
        <w:contextualSpacing/>
        <w:rPr>
          <w:rFonts w:eastAsia="Malgun Gothic"/>
          <w:lang w:val="en-GB" w:eastAsia="zh-CN"/>
        </w:rPr>
      </w:pPr>
    </w:p>
    <w:p w14:paraId="03CB5AD5" w14:textId="77777777" w:rsidR="008E1AF7" w:rsidRDefault="008E1AF7" w:rsidP="008E1AF7">
      <w:pPr>
        <w:contextualSpacing/>
        <w:rPr>
          <w:rFonts w:eastAsia="Malgun Gothic"/>
          <w:lang w:val="en-GB" w:eastAsia="zh-CN"/>
        </w:rPr>
      </w:pPr>
      <w:r>
        <w:rPr>
          <w:rFonts w:eastAsia="Malgun Gothic"/>
          <w:lang w:val="en-GB" w:eastAsia="zh-CN"/>
        </w:rPr>
        <w:lastRenderedPageBreak/>
        <w:t xml:space="preserve">Based on the above analysis, there is no fundamental difference between Alt 1 and Alt 2. The only difference is using one or two SRI fields in DCI to signals the combination of SRS ports for PUSCH transmission. Based on this assessment, for simplicity, Alt 1 is slightly preferred. </w:t>
      </w:r>
    </w:p>
    <w:p w14:paraId="2B68573A" w14:textId="77777777" w:rsidR="008E1AF7" w:rsidRDefault="008E1AF7" w:rsidP="008E1AF7">
      <w:pPr>
        <w:contextualSpacing/>
        <w:rPr>
          <w:rFonts w:eastAsia="Malgun Gothic"/>
          <w:lang w:val="en-GB" w:eastAsia="zh-CN"/>
        </w:rPr>
      </w:pPr>
    </w:p>
    <w:p w14:paraId="5CE7083C" w14:textId="77777777" w:rsidR="008E1AF7" w:rsidRDefault="008E1AF7" w:rsidP="008E1AF7">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2633E088" w14:textId="77777777" w:rsidR="008E1AF7" w:rsidRPr="00A748F1" w:rsidRDefault="008E1AF7" w:rsidP="008E1AF7">
      <w:pPr>
        <w:contextualSpacing/>
        <w:rPr>
          <w:rFonts w:eastAsia="Malgun Gothic"/>
          <w:lang w:val="en-GB" w:eastAsia="zh-CN"/>
        </w:rPr>
      </w:pPr>
    </w:p>
    <w:p w14:paraId="2F39891D" w14:textId="76D9B2F8" w:rsidR="008E1AF7" w:rsidRPr="00A41874" w:rsidRDefault="008E1AF7" w:rsidP="008E1AF7">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5</w:t>
      </w:r>
      <w:r w:rsidRPr="00A50176">
        <w:rPr>
          <w:b/>
          <w:bCs/>
          <w:lang w:val="en-GB" w:eastAsia="zh-CN"/>
        </w:rPr>
        <w:t xml:space="preserve">: </w:t>
      </w:r>
      <w:r w:rsidRPr="00A41874">
        <w:rPr>
          <w:rFonts w:cs="Times"/>
          <w:b/>
          <w:bCs/>
        </w:rPr>
        <w:t>For SRS configuration for non-codebook UL transmission for an 8TX UE, support Alt 1</w:t>
      </w:r>
      <w:r w:rsidRPr="00A41874">
        <w:rPr>
          <w:rFonts w:eastAsia="Microsoft YaHei"/>
          <w:b/>
          <w:bCs/>
          <w:color w:val="000000"/>
          <w:lang w:eastAsia="zh-CN"/>
        </w:rPr>
        <w:t xml:space="preserve">. </w:t>
      </w:r>
    </w:p>
    <w:p w14:paraId="4D4DF0DB" w14:textId="77777777" w:rsidR="008E1AF7" w:rsidRPr="00A41874" w:rsidRDefault="008E1AF7" w:rsidP="008E1AF7">
      <w:pPr>
        <w:pStyle w:val="ListParagraph"/>
        <w:numPr>
          <w:ilvl w:val="0"/>
          <w:numId w:val="8"/>
        </w:numPr>
        <w:rPr>
          <w:b/>
          <w:bCs/>
        </w:rPr>
      </w:pPr>
      <w:r w:rsidRPr="00A41874">
        <w:rPr>
          <w:rFonts w:ascii="Times New Roman" w:hAnsi="Times New Roman"/>
          <w:b/>
          <w:bCs/>
          <w:sz w:val="20"/>
          <w:szCs w:val="20"/>
        </w:rPr>
        <w:t>Alt1: A single SRS resource set configured with up to 8 single-port SRS resources.</w:t>
      </w:r>
    </w:p>
    <w:p w14:paraId="5EBEC14F" w14:textId="77777777" w:rsidR="00BF2C35" w:rsidRDefault="00BF2C35" w:rsidP="00BF2C35">
      <w:pPr>
        <w:pStyle w:val="Heading1"/>
      </w:pPr>
      <w:r>
        <w:t xml:space="preserve">Specification enhancement for more than 4 layers PUSCH </w:t>
      </w:r>
    </w:p>
    <w:p w14:paraId="18131BCB" w14:textId="1BD3A5CF" w:rsidR="00BF2C35" w:rsidRPr="0002404B" w:rsidRDefault="00BF2C35" w:rsidP="00BF2C35">
      <w:pPr>
        <w:pStyle w:val="Heading2"/>
      </w:pPr>
      <w:r w:rsidRPr="0002404B">
        <w:t xml:space="preserve">Single CW vs dual CW for </w:t>
      </w:r>
      <w:r w:rsidR="00A33D27" w:rsidRPr="0002404B">
        <w:t xml:space="preserve">more than </w:t>
      </w:r>
      <w:r w:rsidRPr="0002404B">
        <w:t>4 layer</w:t>
      </w:r>
      <w:r w:rsidR="005E0439" w:rsidRPr="0002404B">
        <w:t>s</w:t>
      </w:r>
      <w:r w:rsidRPr="0002404B">
        <w:t xml:space="preserve"> PUSCH</w:t>
      </w:r>
    </w:p>
    <w:p w14:paraId="4DFC7C54" w14:textId="575EF958" w:rsidR="00D527DE" w:rsidRPr="00D527DE" w:rsidRDefault="00D527DE" w:rsidP="00D527DE">
      <w:pPr>
        <w:rPr>
          <w:highlight w:val="yellow"/>
          <w:lang w:val="en-GB"/>
        </w:rPr>
      </w:pPr>
      <w:r w:rsidRPr="00D358B4">
        <w:rPr>
          <w:noProof/>
          <w:lang w:val="en-GB"/>
        </w:rPr>
        <mc:AlternateContent>
          <mc:Choice Requires="wps">
            <w:drawing>
              <wp:anchor distT="45720" distB="45720" distL="114300" distR="114300" simplePos="0" relativeHeight="251658241" behindDoc="0" locked="0" layoutInCell="1" allowOverlap="1" wp14:anchorId="47BF3C0C" wp14:editId="4760AF5D">
                <wp:simplePos x="0" y="0"/>
                <wp:positionH relativeFrom="margin">
                  <wp:align>right</wp:align>
                </wp:positionH>
                <wp:positionV relativeFrom="paragraph">
                  <wp:posOffset>249539</wp:posOffset>
                </wp:positionV>
                <wp:extent cx="6330950" cy="1307465"/>
                <wp:effectExtent l="0" t="0" r="12700"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307465"/>
                        </a:xfrm>
                        <a:prstGeom prst="rect">
                          <a:avLst/>
                        </a:prstGeom>
                        <a:solidFill>
                          <a:srgbClr val="FFFFFF"/>
                        </a:solidFill>
                        <a:ln w="9525">
                          <a:solidFill>
                            <a:srgbClr val="000000"/>
                          </a:solidFill>
                          <a:miter lim="800000"/>
                          <a:headEnd/>
                          <a:tailEnd/>
                        </a:ln>
                      </wps:spPr>
                      <wps:txbx>
                        <w:txbxContent>
                          <w:p w14:paraId="2E4636E8" w14:textId="3E3600B6" w:rsidR="00D527DE" w:rsidRDefault="00D527DE" w:rsidP="00D527DE">
                            <w:pPr>
                              <w:rPr>
                                <w:rFonts w:cs="Times"/>
                                <w:b/>
                                <w:bCs/>
                                <w:iCs/>
                                <w:highlight w:val="green"/>
                              </w:rPr>
                            </w:pPr>
                            <w:r>
                              <w:rPr>
                                <w:rFonts w:cs="Times"/>
                                <w:b/>
                                <w:bCs/>
                                <w:iCs/>
                                <w:highlight w:val="green"/>
                              </w:rPr>
                              <w:t>Agreement</w:t>
                            </w:r>
                          </w:p>
                          <w:p w14:paraId="56B53F0B" w14:textId="77777777" w:rsidR="00D527DE" w:rsidRDefault="00D527DE" w:rsidP="00D527DE">
                            <w:pPr>
                              <w:pStyle w:val="BodyText"/>
                              <w:contextualSpacing/>
                              <w:rPr>
                                <w:rFonts w:cs="Times"/>
                                <w:szCs w:val="20"/>
                              </w:rPr>
                            </w:pPr>
                            <w:r>
                              <w:rPr>
                                <w:rFonts w:cs="Times"/>
                                <w:szCs w:val="20"/>
                              </w:rPr>
                              <w:t>Support up to X layers for codebook and non-codebook UL transmission for 8TX UE where X=4, 8 is determined based on separate UE capability</w:t>
                            </w:r>
                          </w:p>
                          <w:p w14:paraId="02405DE5" w14:textId="77777777" w:rsidR="00D527DE" w:rsidRDefault="00D527DE" w:rsidP="00D527DE">
                            <w:pPr>
                              <w:pStyle w:val="BodyText"/>
                              <w:numPr>
                                <w:ilvl w:val="0"/>
                                <w:numId w:val="22"/>
                              </w:numPr>
                              <w:spacing w:after="0"/>
                              <w:contextualSpacing/>
                              <w:rPr>
                                <w:rFonts w:cs="Times"/>
                                <w:szCs w:val="20"/>
                              </w:rPr>
                            </w:pPr>
                            <w:r>
                              <w:rPr>
                                <w:rFonts w:cs="Times"/>
                                <w:szCs w:val="20"/>
                              </w:rPr>
                              <w:t>For uplink transmission with rank&lt;=4, single CW is supported</w:t>
                            </w:r>
                          </w:p>
                          <w:p w14:paraId="7A5EC5F2" w14:textId="77777777" w:rsidR="00D527DE" w:rsidRDefault="00D527DE" w:rsidP="00D527DE">
                            <w:pPr>
                              <w:pStyle w:val="BodyText"/>
                              <w:numPr>
                                <w:ilvl w:val="0"/>
                                <w:numId w:val="22"/>
                              </w:numPr>
                              <w:spacing w:after="0"/>
                              <w:contextualSpacing/>
                              <w:rPr>
                                <w:rFonts w:cs="Times"/>
                                <w:szCs w:val="20"/>
                              </w:rPr>
                            </w:pPr>
                            <w:r>
                              <w:rPr>
                                <w:rFonts w:cs="Times"/>
                                <w:szCs w:val="20"/>
                              </w:rPr>
                              <w:t>For uplink transmission with rank&gt;4, whether single or dual CW is used will be decided in RAN1 meeting #110b-e</w:t>
                            </w:r>
                          </w:p>
                          <w:p w14:paraId="2E15B171" w14:textId="24F602FB" w:rsidR="00D527DE" w:rsidRPr="00D527DE" w:rsidRDefault="00D527DE">
                            <w:pPr>
                              <w:rPr>
                                <w:rFonts w:cs="Times"/>
                              </w:rPr>
                            </w:pPr>
                            <w:r>
                              <w:rPr>
                                <w:rFonts w:cs="Times"/>
                              </w:rPr>
                              <w:t>The above applies only with regards to the work scope of this agenda item.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BF3C0C" id="_x0000_s1028" type="#_x0000_t202" style="position:absolute;margin-left:447.3pt;margin-top:19.65pt;width:498.5pt;height:102.9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">
                <v:textbox>
                  <w:txbxContent>
                    <w:p w14:paraId="2E4636E8" w14:textId="3E3600B6" w:rsidR="00D527DE" w:rsidRDefault="00D527DE" w:rsidP="00D527DE">
                      <w:pPr>
                        <w:rPr>
                          <w:rFonts w:cs="Times"/>
                          <w:b/>
                          <w:bCs/>
                          <w:iCs/>
                          <w:highlight w:val="green"/>
                        </w:rPr>
                      </w:pPr>
                      <w:r>
                        <w:rPr>
                          <w:rFonts w:cs="Times"/>
                          <w:b/>
                          <w:bCs/>
                          <w:iCs/>
                          <w:highlight w:val="green"/>
                        </w:rPr>
                        <w:t>Agreement</w:t>
                      </w:r>
                    </w:p>
                    <w:p w14:paraId="56B53F0B" w14:textId="77777777" w:rsidR="00D527DE" w:rsidRDefault="00D527DE" w:rsidP="00D527DE">
                      <w:pPr>
                        <w:pStyle w:val="BodyText"/>
                        <w:contextualSpacing/>
                        <w:rPr>
                          <w:rFonts w:cs="Times"/>
                          <w:szCs w:val="20"/>
                        </w:rPr>
                      </w:pPr>
                      <w:r>
                        <w:rPr>
                          <w:rFonts w:cs="Times"/>
                          <w:szCs w:val="20"/>
                        </w:rPr>
                        <w:t>Support up to X layers for codebook and non-codebook UL transmission for 8TX UE where X=4, 8 is determined based on separate UE capability</w:t>
                      </w:r>
                    </w:p>
                    <w:p w14:paraId="02405DE5" w14:textId="77777777" w:rsidR="00D527DE" w:rsidRDefault="00D527DE" w:rsidP="00D527DE">
                      <w:pPr>
                        <w:pStyle w:val="BodyText"/>
                        <w:numPr>
                          <w:ilvl w:val="0"/>
                          <w:numId w:val="22"/>
                        </w:numPr>
                        <w:spacing w:after="0"/>
                        <w:contextualSpacing/>
                        <w:rPr>
                          <w:rFonts w:cs="Times"/>
                          <w:szCs w:val="20"/>
                        </w:rPr>
                      </w:pPr>
                      <w:r>
                        <w:rPr>
                          <w:rFonts w:cs="Times"/>
                          <w:szCs w:val="20"/>
                        </w:rPr>
                        <w:t>For uplink transmission with rank&lt;=4, single CW is supported</w:t>
                      </w:r>
                    </w:p>
                    <w:p w14:paraId="7A5EC5F2" w14:textId="77777777" w:rsidR="00D527DE" w:rsidRDefault="00D527DE" w:rsidP="00D527DE">
                      <w:pPr>
                        <w:pStyle w:val="BodyText"/>
                        <w:numPr>
                          <w:ilvl w:val="0"/>
                          <w:numId w:val="22"/>
                        </w:numPr>
                        <w:spacing w:after="0"/>
                        <w:contextualSpacing/>
                        <w:rPr>
                          <w:rFonts w:cs="Times"/>
                          <w:szCs w:val="20"/>
                        </w:rPr>
                      </w:pPr>
                      <w:r>
                        <w:rPr>
                          <w:rFonts w:cs="Times"/>
                          <w:szCs w:val="20"/>
                        </w:rPr>
                        <w:t>For uplink transmission with rank&gt;4, whether single or dual CW is used will be decided in RAN1 meeting #110b-e</w:t>
                      </w:r>
                    </w:p>
                    <w:p w14:paraId="2E15B171" w14:textId="24F602FB" w:rsidR="00D527DE" w:rsidRPr="00D527DE" w:rsidRDefault="00D527DE">
                      <w:pPr>
                        <w:rPr>
                          <w:rFonts w:cs="Times"/>
                        </w:rPr>
                      </w:pPr>
                      <w:r>
                        <w:rPr>
                          <w:rFonts w:cs="Times"/>
                        </w:rPr>
                        <w:t>The above applies only with regards to the work scope of this agenda item.</w:t>
                      </w:r>
                    </w:p>
                  </w:txbxContent>
                </v:textbox>
                <w10:wrap type="square" anchorx="margin"/>
              </v:shape>
            </w:pict>
          </mc:Fallback>
        </mc:AlternateContent>
      </w:r>
      <w:r w:rsidRPr="00D358B4">
        <w:rPr>
          <w:lang w:val="en-GB"/>
        </w:rPr>
        <w:t xml:space="preserve">The </w:t>
      </w:r>
      <w:r w:rsidR="00D358B4" w:rsidRPr="00D358B4">
        <w:rPr>
          <w:lang w:val="en-GB"/>
        </w:rPr>
        <w:t xml:space="preserve">following </w:t>
      </w:r>
      <w:r w:rsidR="00D358B4">
        <w:rPr>
          <w:lang w:val="en-GB"/>
        </w:rPr>
        <w:t xml:space="preserve">agreement was made in RAN1 </w:t>
      </w:r>
      <w:r w:rsidR="00CE130E">
        <w:rPr>
          <w:lang w:val="en-GB"/>
        </w:rPr>
        <w:t>#</w:t>
      </w:r>
      <w:r w:rsidR="00D358B4">
        <w:rPr>
          <w:lang w:val="en-GB"/>
        </w:rPr>
        <w:t>110</w:t>
      </w:r>
      <w:r w:rsidR="00CE130E">
        <w:rPr>
          <w:lang w:val="en-GB"/>
        </w:rPr>
        <w:t xml:space="preserve">. </w:t>
      </w:r>
    </w:p>
    <w:p w14:paraId="46F7A0BC" w14:textId="61035CBC" w:rsidR="00D53F81" w:rsidRDefault="00744930" w:rsidP="00D53F81">
      <w:pPr>
        <w:rPr>
          <w:lang w:val="en-GB"/>
        </w:rPr>
      </w:pPr>
      <w:r w:rsidRPr="00744930">
        <w:rPr>
          <w:lang w:val="en-GB"/>
        </w:rPr>
        <w:t>T</w:t>
      </w:r>
      <w:r w:rsidR="00777901">
        <w:rPr>
          <w:lang w:val="en-GB"/>
        </w:rPr>
        <w:t xml:space="preserve">he open issue is </w:t>
      </w:r>
      <w:r w:rsidR="00067843">
        <w:rPr>
          <w:lang w:val="en-GB"/>
        </w:rPr>
        <w:t xml:space="preserve">whether a single CW or dual CW should be </w:t>
      </w:r>
      <w:r w:rsidR="00B85B60">
        <w:rPr>
          <w:lang w:val="en-GB"/>
        </w:rPr>
        <w:t xml:space="preserve">used for more than 4 layers PUSCH. </w:t>
      </w:r>
      <w:r w:rsidR="00E76237">
        <w:rPr>
          <w:lang w:val="en-GB"/>
        </w:rPr>
        <w:t xml:space="preserve">The pros and cons of single CW and dual </w:t>
      </w:r>
      <w:r w:rsidR="00A1660D">
        <w:rPr>
          <w:lang w:val="en-GB"/>
        </w:rPr>
        <w:t xml:space="preserve">CW are </w:t>
      </w:r>
      <w:r w:rsidR="00DE7031">
        <w:rPr>
          <w:lang w:val="en-GB"/>
        </w:rPr>
        <w:t xml:space="preserve">analysed as below. </w:t>
      </w:r>
    </w:p>
    <w:p w14:paraId="59094045" w14:textId="1930F964" w:rsidR="008B3A58" w:rsidRPr="006811DE" w:rsidRDefault="002807C4" w:rsidP="002807C4">
      <w:pPr>
        <w:pStyle w:val="ListParagraph"/>
        <w:numPr>
          <w:ilvl w:val="0"/>
          <w:numId w:val="19"/>
        </w:numPr>
        <w:rPr>
          <w:rFonts w:ascii="Times New Roman" w:hAnsi="Times New Roman"/>
          <w:sz w:val="20"/>
          <w:szCs w:val="20"/>
          <w:lang w:val="en-GB"/>
        </w:rPr>
      </w:pPr>
      <w:r w:rsidRPr="006811DE">
        <w:rPr>
          <w:rFonts w:ascii="Times New Roman" w:hAnsi="Times New Roman"/>
          <w:sz w:val="20"/>
          <w:szCs w:val="20"/>
          <w:lang w:val="en-GB"/>
        </w:rPr>
        <w:t>S</w:t>
      </w:r>
      <w:r w:rsidR="005F755F" w:rsidRPr="006811DE">
        <w:rPr>
          <w:rFonts w:ascii="Times New Roman" w:hAnsi="Times New Roman"/>
          <w:sz w:val="20"/>
          <w:szCs w:val="20"/>
          <w:lang w:val="en-GB"/>
        </w:rPr>
        <w:t>pecification impact</w:t>
      </w:r>
      <w:r w:rsidRPr="006811DE">
        <w:rPr>
          <w:rFonts w:ascii="Times New Roman" w:hAnsi="Times New Roman"/>
          <w:sz w:val="20"/>
          <w:szCs w:val="20"/>
          <w:lang w:val="en-GB"/>
        </w:rPr>
        <w:t>:</w:t>
      </w:r>
      <w:r w:rsidR="005F755F" w:rsidRPr="006811DE">
        <w:rPr>
          <w:rFonts w:ascii="Times New Roman" w:hAnsi="Times New Roman"/>
          <w:sz w:val="20"/>
          <w:szCs w:val="20"/>
          <w:lang w:val="en-GB"/>
        </w:rPr>
        <w:t xml:space="preserve"> single CW has smaller </w:t>
      </w:r>
      <w:r w:rsidR="00AF4A65" w:rsidRPr="006811DE">
        <w:rPr>
          <w:rFonts w:ascii="Times New Roman" w:hAnsi="Times New Roman"/>
          <w:sz w:val="20"/>
          <w:szCs w:val="20"/>
          <w:lang w:val="en-GB"/>
        </w:rPr>
        <w:t xml:space="preserve">impact. </w:t>
      </w:r>
      <w:r w:rsidR="001F2454" w:rsidRPr="006811DE">
        <w:rPr>
          <w:rFonts w:ascii="Times New Roman" w:hAnsi="Times New Roman"/>
          <w:sz w:val="20"/>
          <w:szCs w:val="20"/>
          <w:lang w:val="en-GB"/>
        </w:rPr>
        <w:t>Dual CW has large s</w:t>
      </w:r>
      <w:r w:rsidR="00CC575A" w:rsidRPr="006811DE">
        <w:rPr>
          <w:rFonts w:ascii="Times New Roman" w:hAnsi="Times New Roman"/>
          <w:sz w:val="20"/>
          <w:szCs w:val="20"/>
          <w:lang w:val="en-GB"/>
        </w:rPr>
        <w:t xml:space="preserve">pecification impact, </w:t>
      </w:r>
      <w:r w:rsidRPr="006811DE">
        <w:rPr>
          <w:rFonts w:ascii="Times New Roman" w:hAnsi="Times New Roman"/>
          <w:sz w:val="20"/>
          <w:szCs w:val="20"/>
          <w:lang w:val="en-GB"/>
        </w:rPr>
        <w:t xml:space="preserve">which is listed in Section </w:t>
      </w:r>
      <w:r w:rsidRPr="006811DE">
        <w:rPr>
          <w:rFonts w:ascii="Times New Roman" w:hAnsi="Times New Roman"/>
          <w:sz w:val="20"/>
          <w:szCs w:val="20"/>
          <w:lang w:val="en-GB"/>
        </w:rPr>
        <w:fldChar w:fldCharType="begin"/>
      </w:r>
      <w:r w:rsidRPr="006811DE">
        <w:rPr>
          <w:rFonts w:ascii="Times New Roman" w:hAnsi="Times New Roman"/>
          <w:sz w:val="20"/>
          <w:szCs w:val="20"/>
          <w:lang w:val="en-GB"/>
        </w:rPr>
        <w:instrText xml:space="preserve"> REF _Ref115271319 \r \h </w:instrText>
      </w:r>
      <w:r w:rsidR="006811DE" w:rsidRPr="006811DE">
        <w:rPr>
          <w:rFonts w:ascii="Times New Roman" w:hAnsi="Times New Roman"/>
          <w:sz w:val="20"/>
          <w:szCs w:val="20"/>
          <w:lang w:val="en-GB"/>
        </w:rPr>
        <w:instrText xml:space="preserve"> \* MERGEFORMAT </w:instrText>
      </w:r>
      <w:r w:rsidRPr="006811DE">
        <w:rPr>
          <w:rFonts w:ascii="Times New Roman" w:hAnsi="Times New Roman"/>
          <w:sz w:val="20"/>
          <w:szCs w:val="20"/>
          <w:lang w:val="en-GB"/>
        </w:rPr>
      </w:r>
      <w:r w:rsidRPr="006811DE">
        <w:rPr>
          <w:rFonts w:ascii="Times New Roman" w:hAnsi="Times New Roman"/>
          <w:sz w:val="20"/>
          <w:szCs w:val="20"/>
          <w:lang w:val="en-GB"/>
        </w:rPr>
        <w:fldChar w:fldCharType="separate"/>
      </w:r>
      <w:r w:rsidR="002B5088">
        <w:rPr>
          <w:rFonts w:ascii="Times New Roman" w:hAnsi="Times New Roman"/>
          <w:sz w:val="20"/>
          <w:szCs w:val="20"/>
          <w:lang w:val="en-GB"/>
        </w:rPr>
        <w:t>4.2</w:t>
      </w:r>
      <w:r w:rsidRPr="006811DE">
        <w:rPr>
          <w:rFonts w:ascii="Times New Roman" w:hAnsi="Times New Roman"/>
          <w:sz w:val="20"/>
          <w:szCs w:val="20"/>
          <w:lang w:val="en-GB"/>
        </w:rPr>
        <w:fldChar w:fldCharType="end"/>
      </w:r>
    </w:p>
    <w:p w14:paraId="62CB5AF7" w14:textId="209ECDAA" w:rsidR="002807C4" w:rsidRPr="006811DE" w:rsidRDefault="002807C4" w:rsidP="002807C4">
      <w:pPr>
        <w:pStyle w:val="ListParagraph"/>
        <w:numPr>
          <w:ilvl w:val="0"/>
          <w:numId w:val="19"/>
        </w:numPr>
        <w:rPr>
          <w:rFonts w:ascii="Times New Roman" w:hAnsi="Times New Roman"/>
          <w:sz w:val="20"/>
          <w:szCs w:val="20"/>
          <w:lang w:val="en-GB"/>
        </w:rPr>
      </w:pPr>
      <w:r w:rsidRPr="006811DE">
        <w:rPr>
          <w:rFonts w:ascii="Times New Roman" w:hAnsi="Times New Roman"/>
          <w:sz w:val="20"/>
          <w:szCs w:val="20"/>
          <w:lang w:val="en-GB"/>
        </w:rPr>
        <w:t xml:space="preserve">Performance: </w:t>
      </w:r>
      <w:r w:rsidR="004060F7" w:rsidRPr="006811DE">
        <w:rPr>
          <w:rFonts w:ascii="Times New Roman" w:hAnsi="Times New Roman"/>
          <w:sz w:val="20"/>
          <w:szCs w:val="20"/>
          <w:lang w:val="en-GB"/>
        </w:rPr>
        <w:t>single CW</w:t>
      </w:r>
      <w:r w:rsidR="00D7269C" w:rsidRPr="006811DE">
        <w:rPr>
          <w:rFonts w:ascii="Times New Roman" w:hAnsi="Times New Roman"/>
          <w:sz w:val="20"/>
          <w:szCs w:val="20"/>
          <w:lang w:val="en-GB"/>
        </w:rPr>
        <w:t xml:space="preserve">, if support only one modulation order, would </w:t>
      </w:r>
      <w:r w:rsidR="003056AD" w:rsidRPr="006811DE">
        <w:rPr>
          <w:rFonts w:ascii="Times New Roman" w:hAnsi="Times New Roman"/>
          <w:sz w:val="20"/>
          <w:szCs w:val="20"/>
          <w:lang w:val="en-GB"/>
        </w:rPr>
        <w:t>suffer from performance loss</w:t>
      </w:r>
      <w:r w:rsidR="00D25274" w:rsidRPr="006811DE">
        <w:rPr>
          <w:rFonts w:ascii="Times New Roman" w:hAnsi="Times New Roman"/>
          <w:sz w:val="20"/>
          <w:szCs w:val="20"/>
          <w:lang w:val="en-GB"/>
        </w:rPr>
        <w:t xml:space="preserve">, due to the fact </w:t>
      </w:r>
      <w:r w:rsidR="00771945" w:rsidRPr="006811DE">
        <w:rPr>
          <w:rFonts w:ascii="Times New Roman" w:hAnsi="Times New Roman"/>
          <w:sz w:val="20"/>
          <w:szCs w:val="20"/>
          <w:lang w:val="en-GB"/>
        </w:rPr>
        <w:t xml:space="preserve">that different layers would see different SNR. </w:t>
      </w:r>
      <w:r w:rsidR="0023095A" w:rsidRPr="006811DE">
        <w:rPr>
          <w:rFonts w:ascii="Times New Roman" w:hAnsi="Times New Roman"/>
          <w:sz w:val="20"/>
          <w:szCs w:val="20"/>
          <w:lang w:val="en-GB"/>
        </w:rPr>
        <w:t xml:space="preserve">To make sure the single CW </w:t>
      </w:r>
      <w:r w:rsidR="00B334F2" w:rsidRPr="006811DE">
        <w:rPr>
          <w:rFonts w:ascii="Times New Roman" w:hAnsi="Times New Roman"/>
          <w:sz w:val="20"/>
          <w:szCs w:val="20"/>
          <w:lang w:val="en-GB"/>
        </w:rPr>
        <w:t xml:space="preserve">can be decoded, </w:t>
      </w:r>
      <w:r w:rsidR="004C512B" w:rsidRPr="006811DE">
        <w:rPr>
          <w:rFonts w:ascii="Times New Roman" w:hAnsi="Times New Roman"/>
          <w:sz w:val="20"/>
          <w:szCs w:val="20"/>
          <w:lang w:val="en-GB"/>
        </w:rPr>
        <w:t>the MCS of the CW is di</w:t>
      </w:r>
      <w:r w:rsidR="00425CE4" w:rsidRPr="006811DE">
        <w:rPr>
          <w:rFonts w:ascii="Times New Roman" w:hAnsi="Times New Roman"/>
          <w:sz w:val="20"/>
          <w:szCs w:val="20"/>
          <w:lang w:val="en-GB"/>
        </w:rPr>
        <w:t xml:space="preserve">ctated by the </w:t>
      </w:r>
      <w:r w:rsidR="005521AB" w:rsidRPr="006811DE">
        <w:rPr>
          <w:rFonts w:ascii="Times New Roman" w:hAnsi="Times New Roman"/>
          <w:sz w:val="20"/>
          <w:szCs w:val="20"/>
          <w:lang w:val="en-GB"/>
        </w:rPr>
        <w:t xml:space="preserve">layers with smaller SNRs. </w:t>
      </w:r>
    </w:p>
    <w:p w14:paraId="78FF046C" w14:textId="77777777" w:rsidR="001C741A" w:rsidRDefault="001C741A" w:rsidP="00D53F81">
      <w:pPr>
        <w:rPr>
          <w:highlight w:val="yellow"/>
          <w:lang w:val="en-GB"/>
        </w:rPr>
      </w:pPr>
    </w:p>
    <w:p w14:paraId="6FC3662D" w14:textId="63E6CFB1" w:rsidR="001A0162" w:rsidRPr="001A0162" w:rsidRDefault="001A0162" w:rsidP="001A0162">
      <w:pPr>
        <w:rPr>
          <w:lang w:val="en-GB"/>
        </w:rPr>
      </w:pPr>
      <w:r w:rsidRPr="001A0162">
        <w:rPr>
          <w:lang w:val="en-GB"/>
        </w:rPr>
        <w:t xml:space="preserve">The </w:t>
      </w:r>
      <w:r w:rsidR="00CD616B">
        <w:rPr>
          <w:lang w:val="en-GB"/>
        </w:rPr>
        <w:t>similar</w:t>
      </w:r>
      <w:r w:rsidR="006811DE">
        <w:rPr>
          <w:lang w:val="en-GB"/>
        </w:rPr>
        <w:t xml:space="preserve"> </w:t>
      </w:r>
      <w:r w:rsidRPr="001A0162">
        <w:rPr>
          <w:lang w:val="en-GB"/>
        </w:rPr>
        <w:t xml:space="preserve">performance </w:t>
      </w:r>
      <w:r w:rsidR="00A139DD">
        <w:rPr>
          <w:lang w:val="en-GB"/>
        </w:rPr>
        <w:t xml:space="preserve">comparison </w:t>
      </w:r>
      <w:r w:rsidR="00F66451">
        <w:rPr>
          <w:lang w:val="en-GB"/>
        </w:rPr>
        <w:t xml:space="preserve">between </w:t>
      </w:r>
      <w:r w:rsidR="003168E2">
        <w:rPr>
          <w:lang w:val="en-GB"/>
        </w:rPr>
        <w:t xml:space="preserve">single CW and multiple CWs </w:t>
      </w:r>
      <w:r>
        <w:rPr>
          <w:lang w:val="en-GB"/>
        </w:rPr>
        <w:t xml:space="preserve">was studied </w:t>
      </w:r>
      <w:r w:rsidR="007258ED">
        <w:rPr>
          <w:lang w:val="en-GB"/>
        </w:rPr>
        <w:t>for</w:t>
      </w:r>
      <w:r>
        <w:rPr>
          <w:lang w:val="en-GB"/>
        </w:rPr>
        <w:t xml:space="preserve"> Rel-15 </w:t>
      </w:r>
      <w:r w:rsidR="00827D1D">
        <w:rPr>
          <w:lang w:val="en-GB"/>
        </w:rPr>
        <w:t>PDSCH</w:t>
      </w:r>
      <w:r>
        <w:rPr>
          <w:lang w:val="en-GB"/>
        </w:rPr>
        <w:t>.</w:t>
      </w:r>
      <w:r w:rsidR="007258ED">
        <w:t xml:space="preserve"> To </w:t>
      </w:r>
      <w:r w:rsidR="003168E2">
        <w:t>recap</w:t>
      </w:r>
      <w:r w:rsidR="007258ED">
        <w:t xml:space="preserve">, </w:t>
      </w:r>
      <w:r w:rsidR="00B34D41">
        <w:t>Rel-15</w:t>
      </w:r>
      <w:r w:rsidR="007258ED">
        <w:t xml:space="preserve"> </w:t>
      </w:r>
      <w:r w:rsidR="00837D8C">
        <w:t>studied</w:t>
      </w:r>
      <w:r w:rsidR="00BF0CCB">
        <w:t xml:space="preserve"> the performance of the following </w:t>
      </w:r>
      <w:r w:rsidR="00F937A0">
        <w:t xml:space="preserve">4 schemes. </w:t>
      </w:r>
    </w:p>
    <w:p w14:paraId="3633C8F4" w14:textId="3FA62199" w:rsidR="001A0162" w:rsidRDefault="00E91C3D" w:rsidP="001A0162">
      <w:pPr>
        <w:pStyle w:val="ListParagraph"/>
        <w:numPr>
          <w:ilvl w:val="0"/>
          <w:numId w:val="20"/>
        </w:numPr>
        <w:jc w:val="both"/>
        <w:rPr>
          <w:rFonts w:ascii="Times New Roman" w:eastAsia="SimSun" w:hAnsi="Times New Roman"/>
          <w:sz w:val="20"/>
          <w:szCs w:val="20"/>
        </w:rPr>
      </w:pPr>
      <w:r>
        <w:rPr>
          <w:rFonts w:ascii="Times New Roman" w:eastAsia="SimSun" w:hAnsi="Times New Roman"/>
          <w:sz w:val="20"/>
          <w:szCs w:val="20"/>
        </w:rPr>
        <w:t xml:space="preserve">Single </w:t>
      </w:r>
      <w:r w:rsidR="001A0162" w:rsidRPr="00D11324">
        <w:rPr>
          <w:rFonts w:ascii="Times New Roman" w:eastAsia="SimSun" w:hAnsi="Times New Roman"/>
          <w:sz w:val="20"/>
          <w:szCs w:val="20"/>
        </w:rPr>
        <w:t>CW with per-layer modulation order</w:t>
      </w:r>
      <w:r w:rsidR="001A0162">
        <w:rPr>
          <w:rFonts w:ascii="Times New Roman" w:eastAsia="SimSun" w:hAnsi="Times New Roman"/>
          <w:sz w:val="20"/>
          <w:szCs w:val="20"/>
        </w:rPr>
        <w:t>,</w:t>
      </w:r>
    </w:p>
    <w:p w14:paraId="7BB1152C" w14:textId="1021A458" w:rsidR="001A0162" w:rsidRPr="00D11324" w:rsidRDefault="009E395C" w:rsidP="001A0162">
      <w:pPr>
        <w:pStyle w:val="ListParagraph"/>
        <w:numPr>
          <w:ilvl w:val="0"/>
          <w:numId w:val="20"/>
        </w:numPr>
        <w:jc w:val="both"/>
        <w:rPr>
          <w:rFonts w:ascii="Times New Roman" w:eastAsia="SimSun" w:hAnsi="Times New Roman"/>
          <w:sz w:val="20"/>
          <w:szCs w:val="20"/>
        </w:rPr>
      </w:pPr>
      <w:r>
        <w:rPr>
          <w:rFonts w:ascii="Times New Roman" w:eastAsia="SimSun" w:hAnsi="Times New Roman"/>
          <w:sz w:val="20"/>
          <w:szCs w:val="20"/>
        </w:rPr>
        <w:t xml:space="preserve">Single </w:t>
      </w:r>
      <w:r w:rsidR="001A0162">
        <w:rPr>
          <w:rFonts w:ascii="Times New Roman" w:eastAsia="SimSun" w:hAnsi="Times New Roman"/>
          <w:sz w:val="20"/>
          <w:szCs w:val="20"/>
        </w:rPr>
        <w:t>CW with the same modulation order across layers,</w:t>
      </w:r>
    </w:p>
    <w:p w14:paraId="538645B3" w14:textId="5A6AD9AA" w:rsidR="001A0162" w:rsidRPr="00D11324" w:rsidRDefault="009E395C" w:rsidP="001A0162">
      <w:pPr>
        <w:pStyle w:val="ListParagraph"/>
        <w:numPr>
          <w:ilvl w:val="0"/>
          <w:numId w:val="20"/>
        </w:numPr>
        <w:jc w:val="both"/>
        <w:rPr>
          <w:rFonts w:ascii="Times New Roman" w:eastAsia="SimSun" w:hAnsi="Times New Roman"/>
          <w:sz w:val="20"/>
          <w:szCs w:val="20"/>
        </w:rPr>
      </w:pPr>
      <w:r>
        <w:rPr>
          <w:rFonts w:ascii="Times New Roman" w:eastAsia="SimSun" w:hAnsi="Times New Roman"/>
          <w:sz w:val="20"/>
          <w:szCs w:val="20"/>
        </w:rPr>
        <w:t xml:space="preserve">Multiple </w:t>
      </w:r>
      <w:r w:rsidR="001A0162" w:rsidRPr="00D11324">
        <w:rPr>
          <w:rFonts w:ascii="Times New Roman" w:eastAsia="SimSun" w:hAnsi="Times New Roman"/>
          <w:sz w:val="20"/>
          <w:szCs w:val="20"/>
        </w:rPr>
        <w:t>CW</w:t>
      </w:r>
      <w:r>
        <w:rPr>
          <w:rFonts w:ascii="Times New Roman" w:eastAsia="SimSun" w:hAnsi="Times New Roman"/>
          <w:sz w:val="20"/>
          <w:szCs w:val="20"/>
        </w:rPr>
        <w:t>s</w:t>
      </w:r>
      <w:r w:rsidR="001A0162" w:rsidRPr="00D11324">
        <w:rPr>
          <w:rFonts w:ascii="Times New Roman" w:eastAsia="SimSun" w:hAnsi="Times New Roman"/>
          <w:sz w:val="20"/>
          <w:szCs w:val="20"/>
        </w:rPr>
        <w:t xml:space="preserve"> with per-layer modulation order</w:t>
      </w:r>
      <w:r w:rsidR="001A0162">
        <w:rPr>
          <w:rFonts w:ascii="Times New Roman" w:eastAsia="SimSun" w:hAnsi="Times New Roman"/>
          <w:sz w:val="20"/>
          <w:szCs w:val="20"/>
        </w:rPr>
        <w:t xml:space="preserve"> for the layers belonging in a CW. F</w:t>
      </w:r>
      <w:r w:rsidR="001A0162" w:rsidRPr="00D11324">
        <w:rPr>
          <w:rFonts w:ascii="Times New Roman" w:eastAsia="SimSun" w:hAnsi="Times New Roman"/>
          <w:sz w:val="20"/>
          <w:szCs w:val="20"/>
        </w:rPr>
        <w:t>or</w:t>
      </w:r>
      <w:r w:rsidR="001A0162">
        <w:rPr>
          <w:rFonts w:ascii="Times New Roman" w:eastAsia="SimSun" w:hAnsi="Times New Roman"/>
          <w:sz w:val="20"/>
          <w:szCs w:val="20"/>
        </w:rPr>
        <w:t xml:space="preserve"> ranks 2, </w:t>
      </w:r>
      <w:r w:rsidR="001A0162" w:rsidRPr="00D11324">
        <w:rPr>
          <w:rFonts w:ascii="Times New Roman" w:eastAsia="SimSun" w:hAnsi="Times New Roman"/>
          <w:sz w:val="20"/>
          <w:szCs w:val="20"/>
        </w:rPr>
        <w:t>4</w:t>
      </w:r>
      <w:r w:rsidR="001A0162">
        <w:rPr>
          <w:rFonts w:ascii="Times New Roman" w:eastAsia="SimSun" w:hAnsi="Times New Roman"/>
          <w:sz w:val="20"/>
          <w:szCs w:val="20"/>
        </w:rPr>
        <w:t>, 8</w:t>
      </w:r>
      <w:r w:rsidR="009C1924">
        <w:rPr>
          <w:rFonts w:ascii="Times New Roman" w:eastAsia="SimSun" w:hAnsi="Times New Roman"/>
          <w:sz w:val="20"/>
          <w:szCs w:val="20"/>
        </w:rPr>
        <w:t>,</w:t>
      </w:r>
      <w:r w:rsidR="001A0162">
        <w:rPr>
          <w:rFonts w:ascii="Times New Roman" w:eastAsia="SimSun" w:hAnsi="Times New Roman"/>
          <w:sz w:val="20"/>
          <w:szCs w:val="20"/>
        </w:rPr>
        <w:t xml:space="preserve"> we</w:t>
      </w:r>
      <w:r w:rsidR="001A0162" w:rsidRPr="00D11324">
        <w:rPr>
          <w:rFonts w:ascii="Times New Roman" w:eastAsia="SimSun" w:hAnsi="Times New Roman"/>
          <w:sz w:val="20"/>
          <w:szCs w:val="20"/>
        </w:rPr>
        <w:t xml:space="preserve"> use 2 CWs</w:t>
      </w:r>
      <w:r w:rsidR="001E14FB">
        <w:rPr>
          <w:rFonts w:ascii="Times New Roman" w:eastAsia="SimSun" w:hAnsi="Times New Roman"/>
          <w:sz w:val="20"/>
          <w:szCs w:val="20"/>
        </w:rPr>
        <w:t xml:space="preserve">. </w:t>
      </w:r>
    </w:p>
    <w:p w14:paraId="5EA58C1A" w14:textId="176F246B" w:rsidR="00524266" w:rsidRDefault="009E395C" w:rsidP="006E283C">
      <w:pPr>
        <w:pStyle w:val="ListParagraph"/>
        <w:numPr>
          <w:ilvl w:val="0"/>
          <w:numId w:val="20"/>
        </w:numPr>
        <w:jc w:val="both"/>
        <w:rPr>
          <w:rFonts w:ascii="Times New Roman" w:eastAsia="SimSun" w:hAnsi="Times New Roman"/>
          <w:sz w:val="20"/>
          <w:szCs w:val="20"/>
        </w:rPr>
      </w:pPr>
      <w:r>
        <w:rPr>
          <w:rFonts w:ascii="Times New Roman" w:eastAsia="SimSun" w:hAnsi="Times New Roman"/>
          <w:sz w:val="20"/>
          <w:szCs w:val="20"/>
        </w:rPr>
        <w:t xml:space="preserve">Multiple </w:t>
      </w:r>
      <w:r w:rsidR="001A0162" w:rsidRPr="00D11324">
        <w:rPr>
          <w:rFonts w:ascii="Times New Roman" w:eastAsia="SimSun" w:hAnsi="Times New Roman"/>
          <w:sz w:val="20"/>
          <w:szCs w:val="20"/>
        </w:rPr>
        <w:t>CW</w:t>
      </w:r>
      <w:r>
        <w:rPr>
          <w:rFonts w:ascii="Times New Roman" w:eastAsia="SimSun" w:hAnsi="Times New Roman"/>
          <w:sz w:val="20"/>
          <w:szCs w:val="20"/>
        </w:rPr>
        <w:t>s</w:t>
      </w:r>
      <w:r w:rsidR="001A0162" w:rsidRPr="00D11324">
        <w:rPr>
          <w:rFonts w:ascii="Times New Roman" w:eastAsia="SimSun" w:hAnsi="Times New Roman"/>
          <w:sz w:val="20"/>
          <w:szCs w:val="20"/>
        </w:rPr>
        <w:t xml:space="preserve"> with per-layer modulation order </w:t>
      </w:r>
      <w:r w:rsidR="001A0162">
        <w:rPr>
          <w:rFonts w:ascii="Times New Roman" w:eastAsia="SimSun" w:hAnsi="Times New Roman"/>
          <w:sz w:val="20"/>
          <w:szCs w:val="20"/>
        </w:rPr>
        <w:t>for the layers belonging in a CW. F</w:t>
      </w:r>
      <w:r w:rsidR="001A0162" w:rsidRPr="00D11324">
        <w:rPr>
          <w:rFonts w:ascii="Times New Roman" w:eastAsia="SimSun" w:hAnsi="Times New Roman"/>
          <w:sz w:val="20"/>
          <w:szCs w:val="20"/>
        </w:rPr>
        <w:t>or rank 2</w:t>
      </w:r>
      <w:r w:rsidR="001A0162">
        <w:rPr>
          <w:rFonts w:ascii="Times New Roman" w:eastAsia="SimSun" w:hAnsi="Times New Roman"/>
          <w:sz w:val="20"/>
          <w:szCs w:val="20"/>
        </w:rPr>
        <w:t xml:space="preserve">, </w:t>
      </w:r>
      <w:r w:rsidR="001A0162" w:rsidRPr="00D11324">
        <w:rPr>
          <w:rFonts w:ascii="Times New Roman" w:eastAsia="SimSun" w:hAnsi="Times New Roman"/>
          <w:sz w:val="20"/>
          <w:szCs w:val="20"/>
        </w:rPr>
        <w:t>4</w:t>
      </w:r>
      <w:r w:rsidR="001A0162">
        <w:rPr>
          <w:rFonts w:ascii="Times New Roman" w:eastAsia="SimSun" w:hAnsi="Times New Roman"/>
          <w:sz w:val="20"/>
          <w:szCs w:val="20"/>
        </w:rPr>
        <w:t>, 8</w:t>
      </w:r>
      <w:r w:rsidR="009C1924">
        <w:rPr>
          <w:rFonts w:ascii="Times New Roman" w:eastAsia="SimSun" w:hAnsi="Times New Roman"/>
          <w:sz w:val="20"/>
          <w:szCs w:val="20"/>
        </w:rPr>
        <w:t>,</w:t>
      </w:r>
      <w:r w:rsidR="001A0162">
        <w:rPr>
          <w:rFonts w:ascii="Times New Roman" w:eastAsia="SimSun" w:hAnsi="Times New Roman"/>
          <w:sz w:val="20"/>
          <w:szCs w:val="20"/>
        </w:rPr>
        <w:t xml:space="preserve"> we</w:t>
      </w:r>
      <w:r w:rsidR="001A0162" w:rsidRPr="00D11324">
        <w:rPr>
          <w:rFonts w:ascii="Times New Roman" w:eastAsia="SimSun" w:hAnsi="Times New Roman"/>
          <w:sz w:val="20"/>
          <w:szCs w:val="20"/>
        </w:rPr>
        <w:t xml:space="preserve"> use 2</w:t>
      </w:r>
      <w:r w:rsidR="009C1924">
        <w:rPr>
          <w:rFonts w:ascii="Times New Roman" w:eastAsia="SimSun" w:hAnsi="Times New Roman"/>
          <w:sz w:val="20"/>
          <w:szCs w:val="20"/>
        </w:rPr>
        <w:t xml:space="preserve">, </w:t>
      </w:r>
      <w:r w:rsidR="001A0162" w:rsidRPr="00D11324">
        <w:rPr>
          <w:rFonts w:ascii="Times New Roman" w:eastAsia="SimSun" w:hAnsi="Times New Roman"/>
          <w:sz w:val="20"/>
          <w:szCs w:val="20"/>
        </w:rPr>
        <w:t>4</w:t>
      </w:r>
      <w:r w:rsidR="009C1924">
        <w:rPr>
          <w:rFonts w:ascii="Times New Roman" w:eastAsia="SimSun" w:hAnsi="Times New Roman"/>
          <w:sz w:val="20"/>
          <w:szCs w:val="20"/>
        </w:rPr>
        <w:t xml:space="preserve">, </w:t>
      </w:r>
      <w:r w:rsidR="00791A03">
        <w:rPr>
          <w:rFonts w:ascii="Times New Roman" w:eastAsia="SimSun" w:hAnsi="Times New Roman"/>
          <w:sz w:val="20"/>
          <w:szCs w:val="20"/>
        </w:rPr>
        <w:t>and 4</w:t>
      </w:r>
      <w:r w:rsidR="001A0162">
        <w:rPr>
          <w:rFonts w:ascii="Times New Roman" w:eastAsia="SimSun" w:hAnsi="Times New Roman"/>
          <w:sz w:val="20"/>
          <w:szCs w:val="20"/>
        </w:rPr>
        <w:t xml:space="preserve"> CWs respectively</w:t>
      </w:r>
      <w:r w:rsidR="006E283C">
        <w:rPr>
          <w:rFonts w:ascii="Times New Roman" w:eastAsia="SimSun" w:hAnsi="Times New Roman"/>
          <w:sz w:val="20"/>
          <w:szCs w:val="20"/>
        </w:rPr>
        <w:t xml:space="preserve">. </w:t>
      </w:r>
    </w:p>
    <w:p w14:paraId="047B9BB8" w14:textId="77777777" w:rsidR="005F5896" w:rsidRPr="005F5896" w:rsidRDefault="005F5896" w:rsidP="005F5896">
      <w:pPr>
        <w:pStyle w:val="ListParagraph"/>
        <w:jc w:val="both"/>
        <w:rPr>
          <w:rFonts w:ascii="Times New Roman" w:eastAsia="SimSun" w:hAnsi="Times New Roman"/>
          <w:sz w:val="20"/>
          <w:szCs w:val="20"/>
        </w:rPr>
      </w:pPr>
    </w:p>
    <w:p w14:paraId="4FD68894" w14:textId="32918501" w:rsidR="00524266" w:rsidRDefault="00524266" w:rsidP="006E283C">
      <w:pPr>
        <w:jc w:val="both"/>
      </w:pPr>
      <w:r>
        <w:t xml:space="preserve">One can notice that scheme 3 was adopted for </w:t>
      </w:r>
      <w:r w:rsidR="003010E6">
        <w:t xml:space="preserve">PDSCH in Rel-15. </w:t>
      </w:r>
      <w:r w:rsidR="00D935B3">
        <w:t xml:space="preserve">Scheme 4 </w:t>
      </w:r>
      <w:r w:rsidR="009F5208">
        <w:t>is out of the scope</w:t>
      </w:r>
      <w:r w:rsidR="00384D3E">
        <w:t xml:space="preserve">, based on the agreement </w:t>
      </w:r>
      <w:r w:rsidR="00741E40">
        <w:t xml:space="preserve">in RAN1 110. </w:t>
      </w:r>
      <w:r w:rsidR="005F5896">
        <w:t xml:space="preserve">We just include scheme 4 for information purpose. </w:t>
      </w:r>
    </w:p>
    <w:p w14:paraId="05932116" w14:textId="3F79577B" w:rsidR="007E7879" w:rsidRDefault="006601C6" w:rsidP="006E283C">
      <w:pPr>
        <w:jc w:val="both"/>
      </w:pPr>
      <w:r>
        <w:t xml:space="preserve">As shown in </w:t>
      </w:r>
      <w:r w:rsidR="00DD20BB">
        <w:fldChar w:fldCharType="begin"/>
      </w:r>
      <w:r w:rsidR="00DD20BB">
        <w:instrText xml:space="preserve"> REF _Ref115272297 \h </w:instrText>
      </w:r>
      <w:r w:rsidR="00DD20BB">
        <w:fldChar w:fldCharType="separate"/>
      </w:r>
      <w:r w:rsidR="002B5088" w:rsidRPr="00B3174B">
        <w:rPr>
          <w:rFonts w:eastAsia="Malgun Gothic"/>
          <w:b/>
          <w:lang w:val="en-GB"/>
        </w:rPr>
        <w:t xml:space="preserve">Fig </w:t>
      </w:r>
      <w:r w:rsidR="002B5088">
        <w:rPr>
          <w:rFonts w:eastAsia="Malgun Gothic"/>
          <w:b/>
          <w:noProof/>
          <w:lang w:val="en-GB"/>
        </w:rPr>
        <w:t>12</w:t>
      </w:r>
      <w:r w:rsidR="00DD20BB">
        <w:fldChar w:fldCharType="end"/>
      </w:r>
      <w:r w:rsidR="00EF3AC2">
        <w:t xml:space="preserve">, among the </w:t>
      </w:r>
      <w:r w:rsidR="0071241A">
        <w:t xml:space="preserve">4 schemes, </w:t>
      </w:r>
      <w:r w:rsidR="00454466">
        <w:t>s</w:t>
      </w:r>
      <w:r w:rsidR="002127F3">
        <w:t>in</w:t>
      </w:r>
      <w:r w:rsidR="00294F3D">
        <w:t xml:space="preserve">gle CW with one modulation order suffer from significant performance </w:t>
      </w:r>
      <w:r w:rsidR="00897469">
        <w:t>loss, comparing to other three schemes, wh</w:t>
      </w:r>
      <w:r w:rsidR="002A2712">
        <w:t xml:space="preserve">ere </w:t>
      </w:r>
      <w:r w:rsidR="007E31AA">
        <w:t>th</w:t>
      </w:r>
      <w:r w:rsidR="0095122E">
        <w:t>e other three</w:t>
      </w:r>
      <w:r w:rsidR="00CF7830">
        <w:t xml:space="preserve"> have </w:t>
      </w:r>
      <w:r w:rsidR="007E31AA">
        <w:t xml:space="preserve">almost same performance. </w:t>
      </w:r>
    </w:p>
    <w:p w14:paraId="41DFC56C" w14:textId="21CF4371" w:rsidR="005A135B" w:rsidRDefault="00FF7D1A" w:rsidP="006E283C">
      <w:pPr>
        <w:jc w:val="both"/>
      </w:pPr>
      <w:r>
        <w:t>Therefore, considering the specification impact with dual CW</w:t>
      </w:r>
      <w:r w:rsidR="00904286">
        <w:t xml:space="preserve"> and the performance loss of single CW with </w:t>
      </w:r>
      <w:r w:rsidR="008A5BAE">
        <w:t xml:space="preserve">one modulation order, </w:t>
      </w:r>
      <w:r w:rsidR="009C093E">
        <w:t xml:space="preserve">one reasonable compromise is supporting single CW with </w:t>
      </w:r>
      <w:r w:rsidR="004C4E9D">
        <w:t>different</w:t>
      </w:r>
      <w:r w:rsidR="00C276D2">
        <w:t xml:space="preserve"> modulation orders</w:t>
      </w:r>
      <w:r w:rsidR="004C4E9D">
        <w:t xml:space="preserve"> per layer</w:t>
      </w:r>
      <w:r w:rsidR="00C276D2">
        <w:t>.</w:t>
      </w:r>
      <w:r w:rsidR="004C4E9D">
        <w:t xml:space="preserve"> To </w:t>
      </w:r>
      <w:r w:rsidR="00074AAB">
        <w:t>reduce</w:t>
      </w:r>
      <w:r w:rsidR="004C4E9D">
        <w:t xml:space="preserve"> complexity, </w:t>
      </w:r>
      <w:r w:rsidR="000C0564">
        <w:t>it can be limit</w:t>
      </w:r>
      <w:r w:rsidR="00E25A0C">
        <w:t xml:space="preserve"> to 2 </w:t>
      </w:r>
      <w:r w:rsidR="005A135B">
        <w:t>modulation orders</w:t>
      </w:r>
      <w:r w:rsidR="00414276">
        <w:t>, to mimic the two modulation orders with dual CW</w:t>
      </w:r>
      <w:r w:rsidR="005A135B">
        <w:t xml:space="preserve">. </w:t>
      </w:r>
    </w:p>
    <w:p w14:paraId="178A861B" w14:textId="4C25ED6E" w:rsidR="00FF7D1A" w:rsidRDefault="005A135B" w:rsidP="006E283C">
      <w:pPr>
        <w:jc w:val="both"/>
      </w:pPr>
      <w:r>
        <w:t xml:space="preserve">With the above analysis, the following proposal is made. </w:t>
      </w:r>
      <w:r w:rsidR="00C276D2">
        <w:t xml:space="preserve"> </w:t>
      </w:r>
    </w:p>
    <w:p w14:paraId="72D4EC06" w14:textId="6F0D2F81" w:rsidR="00643926" w:rsidRDefault="00643926" w:rsidP="00643926">
      <w:pPr>
        <w:rPr>
          <w:rFonts w:eastAsia="Microsoft YaHei"/>
          <w:b/>
          <w:bCs/>
          <w:color w:val="000000"/>
          <w:lang w:eastAsia="zh-CN"/>
        </w:rPr>
      </w:pPr>
      <w:r w:rsidRPr="00A50176">
        <w:rPr>
          <w:b/>
          <w:bCs/>
          <w:u w:val="single"/>
          <w:lang w:val="en-GB" w:eastAsia="zh-CN"/>
        </w:rPr>
        <w:lastRenderedPageBreak/>
        <w:t xml:space="preserve">Proposal </w:t>
      </w:r>
      <w:r>
        <w:rPr>
          <w:b/>
          <w:bCs/>
          <w:u w:val="single"/>
          <w:lang w:val="en-GB" w:eastAsia="zh-CN"/>
        </w:rPr>
        <w:t>6</w:t>
      </w:r>
      <w:r w:rsidRPr="00A50176">
        <w:rPr>
          <w:b/>
          <w:bCs/>
          <w:lang w:val="en-GB" w:eastAsia="zh-CN"/>
        </w:rPr>
        <w:t xml:space="preserve">: </w:t>
      </w:r>
      <w:r w:rsidR="00C14ECC">
        <w:rPr>
          <w:b/>
          <w:bCs/>
          <w:lang w:val="en-GB" w:eastAsia="zh-CN"/>
        </w:rPr>
        <w:t>S</w:t>
      </w:r>
      <w:r w:rsidR="000872B2">
        <w:rPr>
          <w:b/>
          <w:bCs/>
          <w:lang w:val="en-GB" w:eastAsia="zh-CN"/>
        </w:rPr>
        <w:t xml:space="preserve">upport </w:t>
      </w:r>
      <w:r w:rsidR="00241AB1">
        <w:rPr>
          <w:b/>
          <w:bCs/>
          <w:lang w:val="en-GB" w:eastAsia="zh-CN"/>
        </w:rPr>
        <w:t>us</w:t>
      </w:r>
      <w:r w:rsidR="00FA3107">
        <w:rPr>
          <w:b/>
          <w:bCs/>
          <w:lang w:val="en-GB" w:eastAsia="zh-CN"/>
        </w:rPr>
        <w:t>ing</w:t>
      </w:r>
      <w:r w:rsidR="00241AB1">
        <w:rPr>
          <w:b/>
          <w:bCs/>
          <w:lang w:val="en-GB" w:eastAsia="zh-CN"/>
        </w:rPr>
        <w:t xml:space="preserve"> single CW with two </w:t>
      </w:r>
      <w:r w:rsidR="00D87F7C">
        <w:rPr>
          <w:b/>
          <w:bCs/>
          <w:lang w:val="en-GB" w:eastAsia="zh-CN"/>
        </w:rPr>
        <w:t xml:space="preserve">modulation orders </w:t>
      </w:r>
      <w:r w:rsidR="00C14ECC">
        <w:rPr>
          <w:b/>
          <w:bCs/>
          <w:lang w:val="en-GB" w:eastAsia="zh-CN"/>
        </w:rPr>
        <w:t>to transmit PUSCH with more than 4 layers</w:t>
      </w:r>
      <w:r w:rsidRPr="00A50176">
        <w:rPr>
          <w:rFonts w:eastAsia="Microsoft YaHei"/>
          <w:b/>
          <w:bCs/>
          <w:color w:val="000000"/>
          <w:lang w:eastAsia="zh-CN"/>
        </w:rPr>
        <w:t>.</w:t>
      </w:r>
      <w:r>
        <w:rPr>
          <w:rFonts w:eastAsia="Microsoft YaHei"/>
          <w:b/>
          <w:bCs/>
          <w:color w:val="000000"/>
          <w:lang w:eastAsia="zh-CN"/>
        </w:rPr>
        <w:t xml:space="preserve"> </w:t>
      </w:r>
    </w:p>
    <w:p w14:paraId="275B40E2" w14:textId="77777777" w:rsidR="00643926" w:rsidRPr="006E283C" w:rsidRDefault="00643926" w:rsidP="006E283C">
      <w:pPr>
        <w:jc w:val="both"/>
      </w:pPr>
    </w:p>
    <w:p w14:paraId="60AB122E" w14:textId="3CBAC9F1" w:rsidR="00D527DE" w:rsidRDefault="00E23AC5" w:rsidP="00993FA8">
      <w:pPr>
        <w:jc w:val="center"/>
        <w:rPr>
          <w:highlight w:val="yellow"/>
          <w:lang w:val="en-GB"/>
        </w:rPr>
      </w:pPr>
      <w:r>
        <w:rPr>
          <w:noProof/>
        </w:rPr>
        <w:drawing>
          <wp:inline distT="0" distB="0" distL="0" distR="0" wp14:anchorId="64E1F365" wp14:editId="09E56BC5">
            <wp:extent cx="4189258" cy="2319136"/>
            <wp:effectExtent l="0" t="0" r="1905" b="5080"/>
            <wp:docPr id="10" name="Picture 10" descr="C:\Users\amanolak\Desktop\PentNew\OLLA\pentariLink\wilt_infra\run\test\MCW\FinalResults\New\CDB100nse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MCW\FinalResults\New\CDB100nsecR8.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22909" cy="2337765"/>
                    </a:xfrm>
                    <a:prstGeom prst="rect">
                      <a:avLst/>
                    </a:prstGeom>
                    <a:noFill/>
                    <a:ln>
                      <a:noFill/>
                    </a:ln>
                  </pic:spPr>
                </pic:pic>
              </a:graphicData>
            </a:graphic>
          </wp:inline>
        </w:drawing>
      </w:r>
    </w:p>
    <w:p w14:paraId="04222C9A" w14:textId="534A3169" w:rsidR="00D527DE" w:rsidRPr="00EE117F" w:rsidRDefault="00B92E19" w:rsidP="00EE117F">
      <w:pPr>
        <w:jc w:val="center"/>
        <w:rPr>
          <w:rFonts w:eastAsia="Malgun Gothic"/>
          <w:b/>
          <w:bCs/>
          <w:lang w:val="en-GB"/>
        </w:rPr>
      </w:pPr>
      <w:bookmarkStart w:id="38" w:name="_Ref115272297"/>
      <w:r w:rsidRPr="00B3174B">
        <w:rPr>
          <w:rFonts w:eastAsia="Malgun Gothic"/>
          <w:b/>
          <w:lang w:val="en-GB"/>
        </w:rPr>
        <w:t xml:space="preserve">Fig </w:t>
      </w:r>
      <w:r w:rsidRPr="00B3174B">
        <w:rPr>
          <w:rFonts w:eastAsia="Malgun Gothic"/>
          <w:b/>
          <w:lang w:val="en-GB"/>
        </w:rPr>
        <w:fldChar w:fldCharType="begin"/>
      </w:r>
      <w:r w:rsidRPr="00B3174B">
        <w:rPr>
          <w:rFonts w:eastAsia="Malgun Gothic"/>
          <w:b/>
          <w:lang w:val="en-GB"/>
        </w:rPr>
        <w:instrText xml:space="preserve"> SEQ Figure \* ARABIC </w:instrText>
      </w:r>
      <w:r w:rsidRPr="00B3174B">
        <w:rPr>
          <w:rFonts w:eastAsia="Malgun Gothic"/>
          <w:b/>
          <w:lang w:val="en-GB"/>
        </w:rPr>
        <w:fldChar w:fldCharType="separate"/>
      </w:r>
      <w:r w:rsidR="002B5088">
        <w:rPr>
          <w:rFonts w:eastAsia="Malgun Gothic"/>
          <w:b/>
          <w:noProof/>
          <w:lang w:val="en-GB"/>
        </w:rPr>
        <w:t>12</w:t>
      </w:r>
      <w:r w:rsidRPr="00B3174B">
        <w:rPr>
          <w:rFonts w:eastAsia="Malgun Gothic"/>
          <w:b/>
          <w:lang w:val="en-GB"/>
        </w:rPr>
        <w:fldChar w:fldCharType="end"/>
      </w:r>
      <w:bookmarkEnd w:id="38"/>
      <w:r w:rsidRPr="00B3174B">
        <w:rPr>
          <w:rFonts w:eastAsia="Malgun Gothic"/>
          <w:b/>
          <w:lang w:val="en-GB"/>
        </w:rPr>
        <w:t>:</w:t>
      </w:r>
      <w:r w:rsidRPr="00B3174B">
        <w:t xml:space="preserve"> </w:t>
      </w:r>
      <w:r w:rsidRPr="00B3174B">
        <w:rPr>
          <w:b/>
        </w:rPr>
        <w:t xml:space="preserve">Performance comparison </w:t>
      </w:r>
      <w:r w:rsidR="0095122E">
        <w:rPr>
          <w:b/>
        </w:rPr>
        <w:t xml:space="preserve">between </w:t>
      </w:r>
      <w:r>
        <w:rPr>
          <w:b/>
        </w:rPr>
        <w:t>single CW and multiple CW</w:t>
      </w:r>
      <w:r w:rsidR="00C85F1E">
        <w:rPr>
          <w:b/>
        </w:rPr>
        <w:t>s</w:t>
      </w:r>
    </w:p>
    <w:p w14:paraId="6ADE94D4" w14:textId="2A92955D" w:rsidR="00BF2C35" w:rsidRPr="0008685A" w:rsidRDefault="00BF2C35">
      <w:pPr>
        <w:pStyle w:val="Heading2"/>
      </w:pPr>
      <w:bookmarkStart w:id="39" w:name="_Ref115271319"/>
      <w:r w:rsidRPr="0008685A">
        <w:t>Specification impact with dual CW</w:t>
      </w:r>
      <w:r w:rsidR="00A50E2C" w:rsidRPr="0008685A">
        <w:t>s</w:t>
      </w:r>
      <w:bookmarkEnd w:id="39"/>
    </w:p>
    <w:p w14:paraId="0FE4ACB7" w14:textId="484DEDA1" w:rsidR="00BF2C35" w:rsidRDefault="00BF2C35" w:rsidP="00BF2C35">
      <w:pPr>
        <w:rPr>
          <w:lang w:val="en-GB" w:eastAsia="zh-CN"/>
        </w:rPr>
      </w:pPr>
      <w:r>
        <w:rPr>
          <w:lang w:val="en-GB" w:eastAsia="zh-CN"/>
        </w:rPr>
        <w:t xml:space="preserve">With more than 4 layers 8 Tx PUSCH transmission, </w:t>
      </w:r>
      <w:r w:rsidR="0040046B">
        <w:rPr>
          <w:lang w:val="en-GB" w:eastAsia="zh-CN"/>
        </w:rPr>
        <w:t xml:space="preserve">if </w:t>
      </w:r>
      <w:r w:rsidR="00934B37">
        <w:rPr>
          <w:lang w:val="en-GB" w:eastAsia="zh-CN"/>
        </w:rPr>
        <w:t xml:space="preserve">two </w:t>
      </w:r>
      <w:proofErr w:type="gramStart"/>
      <w:r w:rsidR="00934B37">
        <w:rPr>
          <w:lang w:val="en-GB" w:eastAsia="zh-CN"/>
        </w:rPr>
        <w:t>codewords(</w:t>
      </w:r>
      <w:proofErr w:type="gramEnd"/>
      <w:r w:rsidR="00934B37">
        <w:rPr>
          <w:lang w:val="en-GB" w:eastAsia="zh-CN"/>
        </w:rPr>
        <w:t xml:space="preserve">CWs) </w:t>
      </w:r>
      <w:r w:rsidR="007B5BD1">
        <w:rPr>
          <w:lang w:val="en-GB" w:eastAsia="zh-CN"/>
        </w:rPr>
        <w:t>is adopted</w:t>
      </w:r>
      <w:r>
        <w:rPr>
          <w:lang w:val="en-GB" w:eastAsia="zh-CN"/>
        </w:rPr>
        <w:t xml:space="preserve">, it opens up many new issues for study in Rel-18, which are discussed in this section. </w:t>
      </w:r>
    </w:p>
    <w:p w14:paraId="52C2A339" w14:textId="77777777" w:rsidR="00BF2C35" w:rsidRPr="00F535E5" w:rsidRDefault="00BF2C35" w:rsidP="00BF2C35">
      <w:pPr>
        <w:rPr>
          <w:lang w:val="en-GB" w:eastAsia="zh-CN"/>
        </w:rPr>
      </w:pPr>
      <w:r w:rsidRPr="00F535E5">
        <w:rPr>
          <w:lang w:val="en-GB" w:eastAsia="zh-CN"/>
        </w:rPr>
        <w:t xml:space="preserve">The first issue </w:t>
      </w:r>
      <w:r>
        <w:rPr>
          <w:lang w:val="en-GB" w:eastAsia="zh-CN"/>
        </w:rPr>
        <w:t xml:space="preserve">is CW to layer mapping. It is natural to follow the similar mapping as in PDSCH with 2 CW, i.e., the first CW maps to layer 0-3, and the second CW maps to layer 4-7. </w:t>
      </w:r>
    </w:p>
    <w:p w14:paraId="0FFCAB22" w14:textId="1E6924C7" w:rsidR="00BF2C35" w:rsidRDefault="00BF2C35" w:rsidP="00BF2C35">
      <w:pPr>
        <w:rPr>
          <w:b/>
          <w:bCs/>
          <w:lang w:val="en-GB" w:eastAsia="zh-CN"/>
        </w:rPr>
      </w:pPr>
      <w:r w:rsidRPr="005B6846">
        <w:rPr>
          <w:b/>
          <w:bCs/>
          <w:u w:val="single"/>
          <w:lang w:val="en-GB" w:eastAsia="zh-CN"/>
        </w:rPr>
        <w:t xml:space="preserve">Proposal </w:t>
      </w:r>
      <w:r w:rsidR="00753CC8">
        <w:rPr>
          <w:b/>
          <w:bCs/>
          <w:u w:val="single"/>
          <w:lang w:val="en-GB" w:eastAsia="zh-CN"/>
        </w:rPr>
        <w:t>7</w:t>
      </w:r>
      <w:r w:rsidRPr="00F535E5">
        <w:rPr>
          <w:b/>
          <w:bCs/>
          <w:lang w:val="en-GB" w:eastAsia="zh-CN"/>
        </w:rPr>
        <w:t>: For 2 CWs PUSCH with 8 layers in Rel-18, reuse Rel-15 2 CWs PDSCH CW to layer mapping procedure.</w:t>
      </w:r>
    </w:p>
    <w:p w14:paraId="6B3E00A1" w14:textId="77777777" w:rsidR="00BF2C35" w:rsidRDefault="00BF2C35" w:rsidP="00BF2C35">
      <w:pPr>
        <w:rPr>
          <w:lang w:val="en-GB" w:eastAsia="zh-CN"/>
        </w:rPr>
      </w:pPr>
      <w:r>
        <w:rPr>
          <w:lang w:val="en-GB" w:eastAsia="zh-CN"/>
        </w:rPr>
        <w:t>The second issue is on what are the necessary UL HARQ enhancement to support 2 CW transmission and retransmission, which could include the following aspects.</w:t>
      </w:r>
    </w:p>
    <w:p w14:paraId="44AB130E" w14:textId="77777777" w:rsidR="00BF2C35" w:rsidRPr="00F535E5" w:rsidRDefault="00BF2C35">
      <w:pPr>
        <w:pStyle w:val="ListParagraph"/>
        <w:numPr>
          <w:ilvl w:val="0"/>
          <w:numId w:val="8"/>
        </w:numPr>
        <w:rPr>
          <w:rFonts w:ascii="Times New Roman" w:eastAsia="Microsoft YaHei" w:hAnsi="Times New Roman"/>
          <w:color w:val="000000"/>
          <w:sz w:val="20"/>
          <w:szCs w:val="20"/>
          <w:lang w:eastAsia="zh-CN"/>
        </w:rPr>
      </w:pPr>
      <w:r w:rsidRPr="00F535E5">
        <w:rPr>
          <w:rFonts w:ascii="Times New Roman" w:eastAsia="Microsoft YaHei" w:hAnsi="Times New Roman"/>
          <w:color w:val="000000"/>
          <w:sz w:val="20"/>
          <w:szCs w:val="20"/>
          <w:lang w:eastAsia="zh-CN"/>
        </w:rPr>
        <w:t xml:space="preserve">NDI, RV, MCS signaling for the second CW </w:t>
      </w:r>
    </w:p>
    <w:p w14:paraId="7206CF95" w14:textId="77777777" w:rsidR="00BF2C35" w:rsidRPr="00F535E5" w:rsidRDefault="00BF2C35">
      <w:pPr>
        <w:pStyle w:val="ListParagraph"/>
        <w:numPr>
          <w:ilvl w:val="0"/>
          <w:numId w:val="8"/>
        </w:numPr>
        <w:rPr>
          <w:rFonts w:ascii="Times New Roman" w:eastAsia="Microsoft YaHei" w:hAnsi="Times New Roman"/>
          <w:color w:val="000000"/>
          <w:sz w:val="20"/>
          <w:szCs w:val="20"/>
          <w:lang w:eastAsia="zh-CN"/>
        </w:rPr>
      </w:pPr>
      <w:r w:rsidRPr="00F535E5">
        <w:rPr>
          <w:rFonts w:ascii="Times New Roman" w:eastAsia="Microsoft YaHei" w:hAnsi="Times New Roman"/>
          <w:color w:val="000000"/>
          <w:sz w:val="20"/>
          <w:szCs w:val="20"/>
          <w:lang w:eastAsia="zh-CN"/>
        </w:rPr>
        <w:t>CBG based PUSCH with 2 CW</w:t>
      </w:r>
      <w:r>
        <w:rPr>
          <w:rFonts w:ascii="Times New Roman" w:eastAsia="Microsoft YaHei" w:hAnsi="Times New Roman"/>
          <w:color w:val="000000"/>
          <w:sz w:val="20"/>
          <w:szCs w:val="20"/>
          <w:lang w:eastAsia="zh-CN"/>
        </w:rPr>
        <w:t>s</w:t>
      </w:r>
    </w:p>
    <w:p w14:paraId="0A567C9F" w14:textId="77777777" w:rsidR="00BF2C35" w:rsidRPr="00F535E5" w:rsidRDefault="00BF2C35">
      <w:pPr>
        <w:pStyle w:val="ListParagraph"/>
        <w:numPr>
          <w:ilvl w:val="0"/>
          <w:numId w:val="8"/>
        </w:numPr>
        <w:rPr>
          <w:rFonts w:ascii="Times New Roman" w:eastAsia="Microsoft YaHei" w:hAnsi="Times New Roman"/>
          <w:color w:val="000000"/>
          <w:sz w:val="20"/>
          <w:szCs w:val="20"/>
          <w:lang w:eastAsia="zh-CN"/>
        </w:rPr>
      </w:pPr>
      <w:r>
        <w:rPr>
          <w:rFonts w:ascii="Times New Roman" w:eastAsia="Microsoft YaHei" w:hAnsi="Times New Roman"/>
          <w:color w:val="000000"/>
          <w:sz w:val="20"/>
          <w:szCs w:val="20"/>
          <w:lang w:eastAsia="zh-CN"/>
        </w:rPr>
        <w:t xml:space="preserve">Dynamic switch between 2 CW and single CW PUSCH </w:t>
      </w:r>
    </w:p>
    <w:p w14:paraId="32F78C0C" w14:textId="77777777" w:rsidR="00BF2C35" w:rsidRDefault="00BF2C35" w:rsidP="00BF2C35">
      <w:pPr>
        <w:rPr>
          <w:lang w:val="en-GB" w:eastAsia="zh-CN"/>
        </w:rPr>
      </w:pPr>
    </w:p>
    <w:p w14:paraId="5DC4693F" w14:textId="77777777" w:rsidR="00BF2C35" w:rsidRDefault="00BF2C35" w:rsidP="00BF2C35">
      <w:pPr>
        <w:rPr>
          <w:lang w:val="en-GB" w:eastAsia="zh-CN"/>
        </w:rPr>
      </w:pPr>
      <w:r>
        <w:rPr>
          <w:lang w:val="en-GB" w:eastAsia="zh-CN"/>
        </w:rPr>
        <w:t xml:space="preserve">It is apparent that the UL grant supporting 2 CWs PUSCH needs to be expanded to include NDI/RV/MCS fields for the second CW. The signalling to enable/disable each of the two CWs, i.e., switch between single CW and 2 CWs PUSCH transmissions need to be specified as well. CBG based PUSCH specification needs to be extended to cover 2 CW PUSCH. </w:t>
      </w:r>
    </w:p>
    <w:p w14:paraId="53067B44" w14:textId="77777777" w:rsidR="00BF2C35" w:rsidRPr="00F535E5" w:rsidRDefault="00BF2C35" w:rsidP="00BF2C35">
      <w:pPr>
        <w:rPr>
          <w:lang w:val="en-GB" w:eastAsia="zh-CN"/>
        </w:rPr>
      </w:pPr>
      <w:r>
        <w:rPr>
          <w:lang w:val="en-GB" w:eastAsia="zh-CN"/>
        </w:rPr>
        <w:t xml:space="preserve">Based on the above analysis, the follow proposal is made for HARQ enhancement with 2 CWs PUSCH. </w:t>
      </w:r>
    </w:p>
    <w:p w14:paraId="3AB3B054" w14:textId="29D74590" w:rsidR="00BF2C35" w:rsidRDefault="00BF2C35" w:rsidP="00BF2C35">
      <w:pPr>
        <w:rPr>
          <w:rFonts w:eastAsia="Microsoft YaHei"/>
          <w:b/>
          <w:bCs/>
          <w:color w:val="000000"/>
          <w:lang w:eastAsia="zh-CN"/>
        </w:rPr>
      </w:pPr>
      <w:r w:rsidRPr="00A50176">
        <w:rPr>
          <w:b/>
          <w:bCs/>
          <w:u w:val="single"/>
          <w:lang w:val="en-GB" w:eastAsia="zh-CN"/>
        </w:rPr>
        <w:t xml:space="preserve">Proposal </w:t>
      </w:r>
      <w:r w:rsidR="00753CC8">
        <w:rPr>
          <w:b/>
          <w:bCs/>
          <w:u w:val="single"/>
          <w:lang w:val="en-GB" w:eastAsia="zh-CN"/>
        </w:rPr>
        <w:t>8</w:t>
      </w:r>
      <w:r w:rsidRPr="00A50176">
        <w:rPr>
          <w:b/>
          <w:bCs/>
          <w:lang w:val="en-GB" w:eastAsia="zh-CN"/>
        </w:rPr>
        <w:t xml:space="preserve">: </w:t>
      </w:r>
      <w:r>
        <w:rPr>
          <w:rFonts w:eastAsia="Microsoft YaHei"/>
          <w:b/>
          <w:bCs/>
          <w:color w:val="000000"/>
        </w:rPr>
        <w:t>Study, and if necessary, specify HARQ enhancement to support two codewords PUSCH with 8 Tx including at least the following aspects</w:t>
      </w:r>
    </w:p>
    <w:p w14:paraId="1A804B14"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NDI, RV, MCS signaling for the second CW </w:t>
      </w:r>
    </w:p>
    <w:p w14:paraId="46CCF975"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CBG based PUSCH with 2 CWs</w:t>
      </w:r>
    </w:p>
    <w:p w14:paraId="408AEA60"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Dynamic switch between 2 CW and single CW PUSCH </w:t>
      </w:r>
    </w:p>
    <w:p w14:paraId="2C4E3BCB" w14:textId="77777777" w:rsidR="00BF2C35" w:rsidRDefault="00BF2C35" w:rsidP="00BF2C35">
      <w:pPr>
        <w:rPr>
          <w:lang w:val="en-GB"/>
        </w:rPr>
      </w:pPr>
    </w:p>
    <w:p w14:paraId="5058A932" w14:textId="77777777" w:rsidR="00BF2C35" w:rsidRDefault="00BF2C35" w:rsidP="00BF2C35">
      <w:pPr>
        <w:rPr>
          <w:lang w:val="en-GB" w:eastAsia="zh-CN"/>
        </w:rPr>
      </w:pPr>
      <w:r w:rsidRPr="00F535E5">
        <w:rPr>
          <w:lang w:val="en-GB" w:eastAsia="zh-CN"/>
        </w:rPr>
        <w:lastRenderedPageBreak/>
        <w:t xml:space="preserve">With </w:t>
      </w:r>
      <w:r>
        <w:rPr>
          <w:lang w:val="en-GB" w:eastAsia="zh-CN"/>
        </w:rPr>
        <w:t>2 CWs on PUSCH, another important issue needs study is the UCI multiplexing on PUSCH. With an initial scoping, the following aspects need to be address.</w:t>
      </w:r>
    </w:p>
    <w:p w14:paraId="745FC3D2" w14:textId="77777777" w:rsidR="00BF2C35" w:rsidRPr="00F535E5" w:rsidRDefault="00BF2C35">
      <w:pPr>
        <w:pStyle w:val="ListParagraph"/>
        <w:numPr>
          <w:ilvl w:val="0"/>
          <w:numId w:val="8"/>
        </w:numPr>
        <w:rPr>
          <w:rFonts w:eastAsia="Microsoft YaHei"/>
          <w:color w:val="000000"/>
          <w:lang w:eastAsia="zh-CN"/>
        </w:rPr>
      </w:pPr>
      <w:r w:rsidRPr="00F535E5">
        <w:rPr>
          <w:rFonts w:ascii="Times New Roman" w:eastAsia="Microsoft YaHei" w:hAnsi="Times New Roman"/>
          <w:color w:val="000000"/>
          <w:sz w:val="20"/>
          <w:szCs w:val="20"/>
          <w:lang w:eastAsia="zh-CN"/>
        </w:rPr>
        <w:t xml:space="preserve">Multiplex UCI only on </w:t>
      </w:r>
      <w:r>
        <w:rPr>
          <w:rFonts w:ascii="Times New Roman" w:eastAsia="Microsoft YaHei" w:hAnsi="Times New Roman"/>
          <w:color w:val="000000"/>
          <w:sz w:val="20"/>
          <w:szCs w:val="20"/>
          <w:lang w:eastAsia="zh-CN"/>
        </w:rPr>
        <w:t xml:space="preserve">one of the CWs or both CWs </w:t>
      </w:r>
    </w:p>
    <w:p w14:paraId="18E83545" w14:textId="77777777" w:rsidR="00BF2C35" w:rsidRPr="00F535E5" w:rsidRDefault="00BF2C35">
      <w:pPr>
        <w:pStyle w:val="ListParagraph"/>
        <w:numPr>
          <w:ilvl w:val="0"/>
          <w:numId w:val="8"/>
        </w:numPr>
        <w:rPr>
          <w:rFonts w:eastAsia="Microsoft YaHei"/>
          <w:color w:val="000000"/>
          <w:lang w:eastAsia="zh-CN"/>
        </w:rPr>
      </w:pPr>
      <w:r>
        <w:rPr>
          <w:rFonts w:ascii="Times New Roman" w:eastAsia="Microsoft YaHei" w:hAnsi="Times New Roman"/>
          <w:color w:val="000000"/>
          <w:sz w:val="20"/>
          <w:szCs w:val="20"/>
          <w:lang w:eastAsia="zh-CN"/>
        </w:rPr>
        <w:t>Whether a</w:t>
      </w:r>
      <w:r w:rsidRPr="00F535E5">
        <w:rPr>
          <w:rFonts w:ascii="Times New Roman" w:eastAsia="Microsoft YaHei" w:hAnsi="Times New Roman"/>
          <w:color w:val="000000"/>
          <w:sz w:val="20"/>
          <w:szCs w:val="20"/>
          <w:lang w:eastAsia="zh-CN"/>
        </w:rPr>
        <w:t>llow</w:t>
      </w:r>
      <w:r>
        <w:rPr>
          <w:rFonts w:ascii="Times New Roman" w:eastAsia="Microsoft YaHei" w:hAnsi="Times New Roman"/>
          <w:color w:val="000000"/>
          <w:sz w:val="20"/>
          <w:szCs w:val="20"/>
          <w:lang w:eastAsia="zh-CN"/>
        </w:rPr>
        <w:t>ing</w:t>
      </w:r>
      <w:r w:rsidRPr="00F535E5">
        <w:rPr>
          <w:rFonts w:ascii="Times New Roman" w:eastAsia="Microsoft YaHei" w:hAnsi="Times New Roman"/>
          <w:color w:val="000000"/>
          <w:sz w:val="20"/>
          <w:szCs w:val="20"/>
          <w:lang w:eastAsia="zh-CN"/>
        </w:rPr>
        <w:t xml:space="preserve"> different beta offset values for the two CWs</w:t>
      </w:r>
    </w:p>
    <w:p w14:paraId="1F5053C9" w14:textId="77777777" w:rsidR="00BF2C35" w:rsidRPr="00F535E5" w:rsidRDefault="00BF2C35" w:rsidP="00BF2C35">
      <w:pPr>
        <w:rPr>
          <w:lang w:val="en-GB" w:eastAsia="zh-CN"/>
        </w:rPr>
      </w:pPr>
    </w:p>
    <w:p w14:paraId="67AB16F1" w14:textId="5415C167" w:rsidR="00BF2C35" w:rsidRPr="00F535E5" w:rsidRDefault="00BF2C35" w:rsidP="00BF2C35">
      <w:pPr>
        <w:rPr>
          <w:rFonts w:eastAsia="Microsoft YaHei"/>
          <w:b/>
          <w:bCs/>
          <w:color w:val="000000"/>
        </w:rPr>
      </w:pPr>
      <w:r w:rsidRPr="00F535E5">
        <w:rPr>
          <w:b/>
          <w:bCs/>
          <w:u w:val="single"/>
          <w:lang w:val="en-GB" w:eastAsia="zh-CN"/>
        </w:rPr>
        <w:t xml:space="preserve">Proposal </w:t>
      </w:r>
      <w:r w:rsidR="00753CC8">
        <w:rPr>
          <w:b/>
          <w:bCs/>
          <w:u w:val="single"/>
          <w:lang w:val="en-GB" w:eastAsia="zh-CN"/>
        </w:rPr>
        <w:t>9</w:t>
      </w:r>
      <w:r w:rsidRPr="00F535E5">
        <w:rPr>
          <w:b/>
          <w:bCs/>
          <w:lang w:val="en-GB" w:eastAsia="zh-CN"/>
        </w:rPr>
        <w:t xml:space="preserve">: </w:t>
      </w:r>
      <w:r w:rsidRPr="00F535E5">
        <w:rPr>
          <w:rFonts w:eastAsia="Microsoft YaHei"/>
          <w:b/>
          <w:bCs/>
          <w:color w:val="000000"/>
        </w:rPr>
        <w:t xml:space="preserve">Study, if </w:t>
      </w:r>
      <w:r>
        <w:rPr>
          <w:rFonts w:eastAsia="Microsoft YaHei"/>
          <w:b/>
          <w:bCs/>
          <w:color w:val="000000"/>
        </w:rPr>
        <w:t>necessary</w:t>
      </w:r>
      <w:r w:rsidRPr="00F535E5">
        <w:rPr>
          <w:rFonts w:eastAsia="Microsoft YaHei"/>
          <w:b/>
          <w:bCs/>
          <w:color w:val="000000"/>
        </w:rPr>
        <w:t xml:space="preserve">, specify the UCI-multiplexing enhancement to support UCI multiplexing on two codewords PUSCH with 8 Tx </w:t>
      </w:r>
      <w:r>
        <w:rPr>
          <w:rFonts w:eastAsia="Microsoft YaHei"/>
          <w:b/>
          <w:bCs/>
          <w:color w:val="000000"/>
        </w:rPr>
        <w:t>including at least the following aspects</w:t>
      </w:r>
    </w:p>
    <w:p w14:paraId="299BFBFC" w14:textId="77777777" w:rsidR="00BF2C35" w:rsidRPr="00F535E5" w:rsidRDefault="00BF2C35">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Multiplex UCI only on one of the CWs or both CWs </w:t>
      </w:r>
    </w:p>
    <w:p w14:paraId="174372C5" w14:textId="2AE55C88" w:rsidR="00BF2C35" w:rsidRPr="00E129A2" w:rsidRDefault="00BF2C35" w:rsidP="00E129A2">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Whether allowing different beta offset values for the two CWs</w:t>
      </w:r>
    </w:p>
    <w:p w14:paraId="462A3C95" w14:textId="77777777" w:rsidR="00BF2C35" w:rsidRPr="00F70EEC" w:rsidRDefault="00BF2C35" w:rsidP="00BF2C35">
      <w:pPr>
        <w:pStyle w:val="Heading1"/>
      </w:pPr>
      <w:r w:rsidRPr="00F70EEC">
        <w:t>8 Tx full power UL transmission</w:t>
      </w:r>
    </w:p>
    <w:p w14:paraId="5D630907" w14:textId="77777777" w:rsidR="00BF2C35" w:rsidRDefault="00BF2C35" w:rsidP="00BF2C35">
      <w:pPr>
        <w:contextualSpacing/>
        <w:rPr>
          <w:rFonts w:eastAsia="Malgun Gothic"/>
          <w:lang w:eastAsia="zh-CN"/>
        </w:rPr>
      </w:pPr>
      <w:r>
        <w:rPr>
          <w:rFonts w:eastAsia="Malgun Gothic"/>
          <w:lang w:eastAsia="zh-CN"/>
        </w:rPr>
        <w:t xml:space="preserve">For non-coherent and partial-coherent 8 Tx PUSCH, the full power transmission specified in Rel-16 can be extended to support full power transmission for 8 Tx in a straightforward way with minimum spec impact. </w:t>
      </w:r>
    </w:p>
    <w:p w14:paraId="3B5E36C6" w14:textId="77777777" w:rsidR="00BF2C35" w:rsidRDefault="00BF2C35" w:rsidP="00BF2C35">
      <w:pPr>
        <w:contextualSpacing/>
        <w:rPr>
          <w:rFonts w:eastAsia="Malgun Gothic"/>
          <w:lang w:eastAsia="zh-CN"/>
        </w:rPr>
      </w:pPr>
    </w:p>
    <w:p w14:paraId="28680C9E" w14:textId="77777777" w:rsidR="00BF2C35" w:rsidRPr="002967AB" w:rsidRDefault="00BF2C35" w:rsidP="00BF2C35">
      <w:pPr>
        <w:contextualSpacing/>
        <w:rPr>
          <w:rFonts w:eastAsia="Malgun Gothic"/>
          <w:lang w:eastAsia="zh-CN"/>
        </w:rPr>
      </w:pPr>
      <w:r>
        <w:rPr>
          <w:rFonts w:eastAsia="Malgun Gothic"/>
          <w:lang w:eastAsia="zh-CN"/>
        </w:rPr>
        <w:t xml:space="preserve">For full power mode 0, </w:t>
      </w:r>
      <w:r w:rsidRPr="00CB3C43">
        <w:rPr>
          <w:rFonts w:eastAsia="Malgun Gothic"/>
          <w:lang w:eastAsia="zh-CN"/>
        </w:rPr>
        <w:t>a UE with 8 Tx</w:t>
      </w:r>
      <w:r>
        <w:rPr>
          <w:rFonts w:eastAsia="Malgun Gothic"/>
          <w:lang w:eastAsia="zh-CN"/>
        </w:rPr>
        <w:t>,</w:t>
      </w:r>
      <w:r w:rsidRPr="00CB3C43">
        <w:rPr>
          <w:rFonts w:eastAsia="Malgun Gothic"/>
          <w:lang w:eastAsia="zh-CN"/>
        </w:rPr>
        <w:t xml:space="preserve"> where each Tx is equipped with full power PA, </w:t>
      </w:r>
      <w:r>
        <w:rPr>
          <w:rFonts w:eastAsia="Malgun Gothic"/>
          <w:lang w:eastAsia="zh-CN"/>
        </w:rPr>
        <w:t xml:space="preserve">can simply transmit full power with any 8 Tx precoders supported by Rel-18 specification to be standardized. </w:t>
      </w:r>
      <w:r w:rsidRPr="0048615A">
        <w:rPr>
          <w:rFonts w:eastAsia="Malgun Gothic"/>
          <w:lang w:eastAsia="zh-CN"/>
        </w:rPr>
        <w:t xml:space="preserve">Mode 1 supports full power by allowing non-coherent/partial coherent UEs to </w:t>
      </w:r>
      <w:r>
        <w:rPr>
          <w:rFonts w:eastAsia="Malgun Gothic"/>
          <w:lang w:eastAsia="zh-CN"/>
        </w:rPr>
        <w:t>transmit</w:t>
      </w:r>
      <w:r w:rsidRPr="0048615A">
        <w:rPr>
          <w:rFonts w:eastAsia="Malgun Gothic"/>
          <w:lang w:eastAsia="zh-CN"/>
        </w:rPr>
        <w:t xml:space="preserve"> </w:t>
      </w:r>
      <w:r>
        <w:rPr>
          <w:rFonts w:eastAsia="Malgun Gothic"/>
          <w:lang w:eastAsia="zh-CN"/>
        </w:rPr>
        <w:t xml:space="preserve">with </w:t>
      </w:r>
      <w:r w:rsidRPr="0048615A">
        <w:rPr>
          <w:rFonts w:eastAsia="Malgun Gothic"/>
          <w:lang w:eastAsia="zh-CN"/>
        </w:rPr>
        <w:t>full coherent</w:t>
      </w:r>
      <w:r>
        <w:rPr>
          <w:rFonts w:eastAsia="Malgun Gothic"/>
          <w:lang w:eastAsia="zh-CN"/>
        </w:rPr>
        <w:t xml:space="preserve"> 8 Tx</w:t>
      </w:r>
      <w:r w:rsidRPr="0048615A">
        <w:rPr>
          <w:rFonts w:eastAsia="Malgun Gothic"/>
          <w:lang w:eastAsia="zh-CN"/>
        </w:rPr>
        <w:t xml:space="preserve"> precoders via </w:t>
      </w:r>
      <w:r>
        <w:rPr>
          <w:rFonts w:eastAsia="Malgun Gothic"/>
          <w:lang w:eastAsia="zh-CN"/>
        </w:rPr>
        <w:t xml:space="preserve">UE implementation </w:t>
      </w:r>
      <w:r w:rsidRPr="0048615A">
        <w:rPr>
          <w:rFonts w:eastAsia="Malgun Gothic"/>
          <w:lang w:eastAsia="zh-CN"/>
        </w:rPr>
        <w:t xml:space="preserve">transparent </w:t>
      </w:r>
      <w:r>
        <w:rPr>
          <w:rFonts w:eastAsia="Malgun Gothic"/>
          <w:lang w:eastAsia="zh-CN"/>
        </w:rPr>
        <w:t xml:space="preserve">to specification such </w:t>
      </w:r>
      <w:r w:rsidRPr="0048615A">
        <w:rPr>
          <w:rFonts w:eastAsia="Malgun Gothic"/>
          <w:lang w:eastAsia="zh-CN"/>
        </w:rPr>
        <w:t>S-CDD</w:t>
      </w:r>
      <w:r>
        <w:rPr>
          <w:rFonts w:eastAsia="Malgun Gothic"/>
          <w:lang w:eastAsia="zh-CN"/>
        </w:rPr>
        <w:t xml:space="preserve">. </w:t>
      </w:r>
      <w:r w:rsidRPr="002967AB">
        <w:rPr>
          <w:rFonts w:eastAsia="Malgun Gothic"/>
          <w:lang w:eastAsia="zh-CN"/>
        </w:rPr>
        <w:t>Mode 2 virtualize SRS port(s) to support full power</w:t>
      </w:r>
      <w:r>
        <w:rPr>
          <w:rFonts w:eastAsia="Malgun Gothic"/>
          <w:lang w:eastAsia="zh-CN"/>
        </w:rPr>
        <w:t xml:space="preserve">, following a similar way as in Rel-16. </w:t>
      </w:r>
    </w:p>
    <w:p w14:paraId="3AB8D633" w14:textId="77777777" w:rsidR="00BF2C35" w:rsidRDefault="00BF2C35" w:rsidP="00BF2C35">
      <w:pPr>
        <w:contextualSpacing/>
        <w:rPr>
          <w:rFonts w:eastAsia="Malgun Gothic"/>
          <w:lang w:eastAsia="zh-CN"/>
        </w:rPr>
      </w:pPr>
    </w:p>
    <w:p w14:paraId="5FFE4355" w14:textId="77777777" w:rsidR="00BF2C35" w:rsidRDefault="00BF2C35" w:rsidP="00BF2C35">
      <w:pPr>
        <w:rPr>
          <w:lang w:val="en-GB"/>
        </w:rPr>
      </w:pPr>
      <w:r>
        <w:rPr>
          <w:noProof/>
          <w:lang w:val="en-GB"/>
        </w:rPr>
        <w:drawing>
          <wp:inline distT="0" distB="0" distL="0" distR="0" wp14:anchorId="3C5BA6C2" wp14:editId="23192E54">
            <wp:extent cx="6329680" cy="254254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9680" cy="2542540"/>
                    </a:xfrm>
                    <a:prstGeom prst="rect">
                      <a:avLst/>
                    </a:prstGeom>
                    <a:noFill/>
                    <a:ln>
                      <a:noFill/>
                    </a:ln>
                  </pic:spPr>
                </pic:pic>
              </a:graphicData>
            </a:graphic>
          </wp:inline>
        </w:drawing>
      </w:r>
    </w:p>
    <w:p w14:paraId="386A07CB" w14:textId="1BB2C8F6" w:rsidR="00BF2C35" w:rsidRPr="008F39A7" w:rsidRDefault="00BF2C35" w:rsidP="00BF2C35">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B5088">
        <w:rPr>
          <w:rFonts w:eastAsia="Malgun Gothic"/>
          <w:b/>
          <w:noProof/>
          <w:lang w:val="en-GB"/>
        </w:rPr>
        <w:t>13</w:t>
      </w:r>
      <w:r w:rsidRPr="001E018D">
        <w:rPr>
          <w:rFonts w:eastAsia="Malgun Gothic"/>
          <w:b/>
          <w:lang w:val="en-GB"/>
        </w:rPr>
        <w:fldChar w:fldCharType="end"/>
      </w:r>
      <w:r w:rsidRPr="001E018D">
        <w:rPr>
          <w:rFonts w:eastAsia="Malgun Gothic"/>
          <w:b/>
          <w:lang w:val="en-GB"/>
        </w:rPr>
        <w:t>:</w:t>
      </w:r>
      <w:r>
        <w:t xml:space="preserve"> </w:t>
      </w:r>
      <w:r>
        <w:rPr>
          <w:b/>
          <w:bCs/>
        </w:rPr>
        <w:t xml:space="preserve">Examples for full power mode 0/1/2 with 8 Tx PUSCH </w:t>
      </w:r>
    </w:p>
    <w:p w14:paraId="56B9D082" w14:textId="7FBE9746" w:rsidR="00BF2C35" w:rsidRDefault="00B20421" w:rsidP="00BF2C35">
      <w:pPr>
        <w:rPr>
          <w:lang w:val="en-GB" w:eastAsia="zh-CN"/>
        </w:rPr>
      </w:pPr>
      <w:r>
        <w:rPr>
          <w:lang w:val="en-GB" w:eastAsia="zh-CN"/>
        </w:rPr>
        <w:t xml:space="preserve">Among the above </w:t>
      </w:r>
      <w:r w:rsidR="0025796B">
        <w:rPr>
          <w:lang w:val="en-GB" w:eastAsia="zh-CN"/>
        </w:rPr>
        <w:t xml:space="preserve">three mode, </w:t>
      </w:r>
      <w:r w:rsidR="0054102B">
        <w:rPr>
          <w:lang w:val="en-GB" w:eastAsia="zh-CN"/>
        </w:rPr>
        <w:t xml:space="preserve">one can see that </w:t>
      </w:r>
      <w:r w:rsidR="009F323D">
        <w:rPr>
          <w:lang w:val="en-GB" w:eastAsia="zh-CN"/>
        </w:rPr>
        <w:t xml:space="preserve">mode 0 is </w:t>
      </w:r>
      <w:r w:rsidR="00292AEC">
        <w:rPr>
          <w:lang w:val="en-GB" w:eastAsia="zh-CN"/>
        </w:rPr>
        <w:t>not</w:t>
      </w:r>
      <w:r w:rsidR="009F323D">
        <w:rPr>
          <w:lang w:val="en-GB" w:eastAsia="zh-CN"/>
        </w:rPr>
        <w:t xml:space="preserve"> useful in practice, as it would require </w:t>
      </w:r>
      <w:r w:rsidR="00C20DDF">
        <w:rPr>
          <w:lang w:val="en-GB" w:eastAsia="zh-CN"/>
        </w:rPr>
        <w:t xml:space="preserve">the UE </w:t>
      </w:r>
      <w:r w:rsidR="00065A04">
        <w:rPr>
          <w:lang w:val="en-GB" w:eastAsia="zh-CN"/>
        </w:rPr>
        <w:t>to equip with 8</w:t>
      </w:r>
      <w:r w:rsidR="00345EAF">
        <w:rPr>
          <w:lang w:val="en-GB" w:eastAsia="zh-CN"/>
        </w:rPr>
        <w:t xml:space="preserve"> full power rated PAs</w:t>
      </w:r>
      <w:r w:rsidR="00BD6836">
        <w:rPr>
          <w:lang w:val="en-GB" w:eastAsia="zh-CN"/>
        </w:rPr>
        <w:t xml:space="preserve">, which is highly unlikely </w:t>
      </w:r>
      <w:r w:rsidR="00401E56">
        <w:rPr>
          <w:lang w:val="en-GB" w:eastAsia="zh-CN"/>
        </w:rPr>
        <w:t xml:space="preserve">due to high cost. </w:t>
      </w:r>
      <w:r w:rsidR="000E0B66">
        <w:rPr>
          <w:lang w:val="en-GB" w:eastAsia="zh-CN"/>
        </w:rPr>
        <w:t xml:space="preserve">To make </w:t>
      </w:r>
      <w:r w:rsidR="008B48C4">
        <w:rPr>
          <w:lang w:val="en-GB" w:eastAsia="zh-CN"/>
        </w:rPr>
        <w:t xml:space="preserve">mode 0 more practical, we can </w:t>
      </w:r>
      <w:r w:rsidR="007052EC">
        <w:rPr>
          <w:lang w:val="en-GB" w:eastAsia="zh-CN"/>
        </w:rPr>
        <w:t>introduce a slightly mo</w:t>
      </w:r>
      <w:r w:rsidR="00F01C76">
        <w:rPr>
          <w:lang w:val="en-GB" w:eastAsia="zh-CN"/>
        </w:rPr>
        <w:t>dified new mode 0, which is referred as mode 0A</w:t>
      </w:r>
      <w:r w:rsidR="000730FC">
        <w:rPr>
          <w:lang w:val="en-GB" w:eastAsia="zh-CN"/>
        </w:rPr>
        <w:t xml:space="preserve">. </w:t>
      </w:r>
      <w:r w:rsidR="009A3F9E">
        <w:rPr>
          <w:lang w:val="en-GB" w:eastAsia="zh-CN"/>
        </w:rPr>
        <w:t>F</w:t>
      </w:r>
      <w:r w:rsidR="001E340D">
        <w:rPr>
          <w:lang w:val="en-GB" w:eastAsia="zh-CN"/>
        </w:rPr>
        <w:t>or mode 1, it require</w:t>
      </w:r>
      <w:r w:rsidR="00253B40">
        <w:rPr>
          <w:lang w:val="en-GB" w:eastAsia="zh-CN"/>
        </w:rPr>
        <w:t>s</w:t>
      </w:r>
      <w:r w:rsidR="001E340D">
        <w:rPr>
          <w:lang w:val="en-GB" w:eastAsia="zh-CN"/>
        </w:rPr>
        <w:t xml:space="preserve"> UE to perform S-CDD across 8 Tx chains</w:t>
      </w:r>
      <w:r w:rsidR="0070403D">
        <w:rPr>
          <w:lang w:val="en-GB" w:eastAsia="zh-CN"/>
        </w:rPr>
        <w:t xml:space="preserve">. </w:t>
      </w:r>
      <w:r w:rsidR="00253B40">
        <w:rPr>
          <w:lang w:val="en-GB" w:eastAsia="zh-CN"/>
        </w:rPr>
        <w:t xml:space="preserve">While </w:t>
      </w:r>
      <w:r w:rsidR="00B44AAA">
        <w:rPr>
          <w:lang w:val="en-GB" w:eastAsia="zh-CN"/>
        </w:rPr>
        <w:t xml:space="preserve">selecting </w:t>
      </w:r>
      <w:r w:rsidR="00E24106">
        <w:rPr>
          <w:lang w:val="en-GB" w:eastAsia="zh-CN"/>
        </w:rPr>
        <w:t xml:space="preserve">time delay values across 2 Tx chain is </w:t>
      </w:r>
      <w:r w:rsidR="00A83903">
        <w:rPr>
          <w:lang w:val="en-GB" w:eastAsia="zh-CN"/>
        </w:rPr>
        <w:t xml:space="preserve">straightforward, </w:t>
      </w:r>
      <w:r w:rsidR="00434FF9">
        <w:rPr>
          <w:lang w:val="en-GB" w:eastAsia="zh-CN"/>
        </w:rPr>
        <w:t xml:space="preserve">selecting appropriate </w:t>
      </w:r>
      <w:r w:rsidR="00D12E63">
        <w:rPr>
          <w:lang w:val="en-GB" w:eastAsia="zh-CN"/>
        </w:rPr>
        <w:t xml:space="preserve">delay values </w:t>
      </w:r>
      <w:r w:rsidR="00187CA5">
        <w:rPr>
          <w:lang w:val="en-GB" w:eastAsia="zh-CN"/>
        </w:rPr>
        <w:t xml:space="preserve">for 8 Tx chains </w:t>
      </w:r>
      <w:r w:rsidR="00383F9A">
        <w:rPr>
          <w:lang w:val="en-GB" w:eastAsia="zh-CN"/>
        </w:rPr>
        <w:t xml:space="preserve">might not be easy. </w:t>
      </w:r>
      <w:r w:rsidR="009A3F9E">
        <w:rPr>
          <w:lang w:val="en-GB" w:eastAsia="zh-CN"/>
        </w:rPr>
        <w:t xml:space="preserve">For </w:t>
      </w:r>
      <w:r w:rsidR="00045294">
        <w:rPr>
          <w:lang w:val="en-GB" w:eastAsia="zh-CN"/>
        </w:rPr>
        <w:t xml:space="preserve">mode 2, not all UE can support antenna virtualization which is required for mode 2. </w:t>
      </w:r>
      <w:r w:rsidR="00532D40">
        <w:rPr>
          <w:lang w:val="en-GB" w:eastAsia="zh-CN"/>
        </w:rPr>
        <w:t xml:space="preserve"> </w:t>
      </w:r>
    </w:p>
    <w:p w14:paraId="2FEE4ED1" w14:textId="747A6817" w:rsidR="004E2FE3" w:rsidRDefault="00707AF4" w:rsidP="00707AF4">
      <w:pPr>
        <w:rPr>
          <w:lang w:eastAsia="zh-CN"/>
        </w:rPr>
      </w:pPr>
      <w:r w:rsidRPr="00707AF4">
        <w:rPr>
          <w:lang w:eastAsia="zh-CN"/>
        </w:rPr>
        <w:t xml:space="preserve">With mode 0A, UE apply the power scaling factor </w:t>
      </w:r>
      <m:oMath>
        <m:r>
          <w:rPr>
            <w:rFonts w:ascii="Cambria Math" w:hAnsi="Cambria Math"/>
            <w:lang w:eastAsia="zh-CN"/>
          </w:rPr>
          <m:t>α</m:t>
        </m:r>
      </m:oMath>
      <w:r w:rsidR="004E2FE3">
        <w:rPr>
          <w:iCs/>
          <w:lang w:eastAsia="zh-CN"/>
        </w:rPr>
        <w:t xml:space="preserve">, which is </w:t>
      </w:r>
      <w:r w:rsidR="004E2FE3">
        <w:rPr>
          <w:lang w:eastAsia="zh-CN"/>
        </w:rPr>
        <w:t>t</w:t>
      </w:r>
      <w:r w:rsidRPr="00707AF4">
        <w:rPr>
          <w:lang w:eastAsia="zh-CN"/>
        </w:rPr>
        <w:t>otal power of the light up P</w:t>
      </w:r>
      <w:r w:rsidR="004E2FE3">
        <w:rPr>
          <w:lang w:eastAsia="zh-CN"/>
        </w:rPr>
        <w:t>As divided by t</w:t>
      </w:r>
      <w:r w:rsidRPr="00707AF4">
        <w:rPr>
          <w:lang w:eastAsia="zh-CN"/>
        </w:rPr>
        <w:t>otal power calculated based on power control equation</w:t>
      </w:r>
      <w:r w:rsidR="004E2FE3">
        <w:rPr>
          <w:lang w:eastAsia="zh-CN"/>
        </w:rPr>
        <w:t>,</w:t>
      </w:r>
      <w:r w:rsidRPr="00707AF4">
        <w:rPr>
          <w:lang w:eastAsia="zh-CN"/>
        </w:rPr>
        <w:t xml:space="preserve"> </w:t>
      </w:r>
      <w:r w:rsidR="004E2FE3">
        <w:rPr>
          <w:lang w:eastAsia="zh-CN"/>
        </w:rPr>
        <w:t>according to the following equation</w:t>
      </w:r>
    </w:p>
    <w:p w14:paraId="50ECF86A" w14:textId="3F6AD70E" w:rsidR="004E2FE3" w:rsidRDefault="004E2FE3" w:rsidP="004E2FE3">
      <w:pPr>
        <w:jc w:val="center"/>
        <w:rPr>
          <w:lang w:eastAsia="zh-CN"/>
        </w:rPr>
      </w:pPr>
      <m:oMath>
        <m:r>
          <w:rPr>
            <w:rFonts w:ascii="Cambria Math" w:hAnsi="Cambria Math"/>
            <w:lang w:eastAsia="zh-CN"/>
          </w:rPr>
          <m:t>α</m:t>
        </m:r>
      </m:oMath>
      <w:r w:rsidRPr="00707AF4">
        <w:rPr>
          <w:lang w:eastAsia="zh-CN"/>
        </w:rPr>
        <w:t xml:space="preserve"> </w:t>
      </w:r>
      <w:r w:rsidR="00707AF4" w:rsidRPr="00707AF4">
        <w:rPr>
          <w:lang w:eastAsia="zh-CN"/>
        </w:rPr>
        <w:t xml:space="preserve">= </w:t>
      </w:r>
      <m:oMath>
        <m:r>
          <m:rPr>
            <m:sty m:val="p"/>
          </m:rPr>
          <w:rPr>
            <w:rFonts w:ascii="Cambria Math" w:hAnsi="Cambria Math"/>
            <w:lang w:eastAsia="zh-CN"/>
          </w:rPr>
          <m:t>min(1,</m:t>
        </m:r>
        <m:nary>
          <m:naryPr>
            <m:chr m:val="∑"/>
            <m:ctrlPr>
              <w:rPr>
                <w:rFonts w:ascii="Cambria Math" w:hAnsi="Cambria Math"/>
                <w:i/>
                <w:iCs/>
                <w:lang w:eastAsia="zh-CN"/>
              </w:rPr>
            </m:ctrlPr>
          </m:naryPr>
          <m:sub>
            <m:r>
              <w:rPr>
                <w:rFonts w:ascii="Cambria Math" w:hAnsi="Cambria Math"/>
                <w:lang w:eastAsia="zh-CN"/>
              </w:rPr>
              <m:t>i=1</m:t>
            </m:r>
          </m:sub>
          <m:sup>
            <m:r>
              <w:rPr>
                <w:rFonts w:ascii="Cambria Math" w:hAnsi="Cambria Math"/>
                <w:lang w:eastAsia="zh-CN"/>
              </w:rPr>
              <m:t>8</m:t>
            </m:r>
          </m:sup>
          <m:e>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e>
        </m:nary>
        <m:r>
          <w:rPr>
            <w:rFonts w:ascii="Cambria Math" w:hAnsi="Cambria Math"/>
            <w:lang w:eastAsia="zh-CN"/>
          </w:rPr>
          <m:t>)</m:t>
        </m:r>
      </m:oMath>
      <w:r w:rsidR="00707AF4" w:rsidRPr="00707AF4">
        <w:rPr>
          <w:lang w:eastAsia="zh-CN"/>
        </w:rPr>
        <w:t>,</w:t>
      </w:r>
    </w:p>
    <w:p w14:paraId="41886C3C" w14:textId="4B7B36AA" w:rsidR="00707AF4" w:rsidRDefault="00707AF4" w:rsidP="00707AF4">
      <w:pPr>
        <w:rPr>
          <w:lang w:eastAsia="zh-CN"/>
        </w:rPr>
      </w:pPr>
      <w:r w:rsidRPr="00707AF4">
        <w:rPr>
          <w:lang w:eastAsia="zh-CN"/>
        </w:rPr>
        <w:lastRenderedPageBreak/>
        <w:t xml:space="preserve">where </w:t>
      </w:r>
      <m:oMath>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oMath>
      <w:r w:rsidRPr="00707AF4">
        <w:rPr>
          <w:lang w:eastAsia="zh-CN"/>
        </w:rPr>
        <w:t xml:space="preserve"> is the power scaling factor of PA of the i-th Tx port,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=1</m:t>
        </m:r>
      </m:oMath>
      <w:r w:rsidRPr="00707AF4">
        <w:rPr>
          <w:lang w:eastAsia="zh-CN"/>
        </w:rPr>
        <w:t xml:space="preserve"> if i-th Tx port is light up in the PUSCH transmission,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=0</m:t>
        </m:r>
      </m:oMath>
      <w:r w:rsidRPr="00707AF4">
        <w:rPr>
          <w:lang w:eastAsia="zh-CN"/>
        </w:rPr>
        <w:t xml:space="preserve"> otherwise.</w:t>
      </w:r>
    </w:p>
    <w:p w14:paraId="7FE561C1" w14:textId="77777777" w:rsidR="00AC1D99" w:rsidRDefault="0057501D" w:rsidP="00707AF4">
      <w:pPr>
        <w:rPr>
          <w:lang w:eastAsia="zh-CN"/>
        </w:rPr>
      </w:pPr>
      <w:r>
        <w:rPr>
          <w:lang w:eastAsia="zh-CN"/>
        </w:rPr>
        <w:t xml:space="preserve">The </w:t>
      </w:r>
      <w:r w:rsidR="00DE0074">
        <w:rPr>
          <w:lang w:eastAsia="zh-CN"/>
        </w:rPr>
        <w:t xml:space="preserve">main </w:t>
      </w:r>
      <w:r w:rsidR="00645131">
        <w:rPr>
          <w:lang w:eastAsia="zh-CN"/>
        </w:rPr>
        <w:t xml:space="preserve">benefit of mode 0A is allowing </w:t>
      </w:r>
      <w:r w:rsidR="00A3738D">
        <w:rPr>
          <w:lang w:eastAsia="zh-CN"/>
        </w:rPr>
        <w:t xml:space="preserve">UE </w:t>
      </w:r>
      <w:r w:rsidR="001C718E">
        <w:rPr>
          <w:lang w:eastAsia="zh-CN"/>
        </w:rPr>
        <w:t xml:space="preserve">to </w:t>
      </w:r>
      <w:r w:rsidR="00A3738D">
        <w:rPr>
          <w:lang w:eastAsia="zh-CN"/>
        </w:rPr>
        <w:t xml:space="preserve">transmit </w:t>
      </w:r>
      <w:r w:rsidR="00CC5373">
        <w:rPr>
          <w:lang w:eastAsia="zh-CN"/>
        </w:rPr>
        <w:t xml:space="preserve">with </w:t>
      </w:r>
      <w:r w:rsidR="00A8536B">
        <w:rPr>
          <w:lang w:eastAsia="zh-CN"/>
        </w:rPr>
        <w:t xml:space="preserve">power </w:t>
      </w:r>
      <w:r w:rsidR="00B80F65">
        <w:rPr>
          <w:lang w:eastAsia="zh-CN"/>
        </w:rPr>
        <w:t xml:space="preserve">higher than </w:t>
      </w:r>
      <w:r w:rsidR="00DE75E4">
        <w:rPr>
          <w:lang w:eastAsia="zh-CN"/>
        </w:rPr>
        <w:t xml:space="preserve">max power specified </w:t>
      </w:r>
      <w:r w:rsidR="00D342FD">
        <w:rPr>
          <w:lang w:eastAsia="zh-CN"/>
        </w:rPr>
        <w:t>by</w:t>
      </w:r>
      <w:r w:rsidR="00DE75E4">
        <w:rPr>
          <w:lang w:eastAsia="zh-CN"/>
        </w:rPr>
        <w:t xml:space="preserve"> </w:t>
      </w:r>
      <w:r w:rsidR="00B80F65">
        <w:rPr>
          <w:lang w:eastAsia="zh-CN"/>
        </w:rPr>
        <w:t>Rel-15</w:t>
      </w:r>
      <w:r w:rsidR="00793DD3">
        <w:rPr>
          <w:lang w:eastAsia="zh-CN"/>
        </w:rPr>
        <w:t xml:space="preserve">, if </w:t>
      </w:r>
      <w:r w:rsidR="009E4E36">
        <w:rPr>
          <w:lang w:eastAsia="zh-CN"/>
        </w:rPr>
        <w:t xml:space="preserve">the UE </w:t>
      </w:r>
      <w:r w:rsidR="00C71C5A">
        <w:rPr>
          <w:lang w:eastAsia="zh-CN"/>
        </w:rPr>
        <w:t xml:space="preserve">does not support Rel-16 full power mode 0/1/2. </w:t>
      </w:r>
    </w:p>
    <w:p w14:paraId="1F45E6A3" w14:textId="5475CF73" w:rsidR="00C0224C" w:rsidRDefault="00AC1D99" w:rsidP="00707AF4">
      <w:pPr>
        <w:rPr>
          <w:lang w:eastAsia="zh-CN"/>
        </w:rPr>
      </w:pPr>
      <w:r>
        <w:rPr>
          <w:lang w:eastAsia="zh-CN"/>
        </w:rPr>
        <w:t xml:space="preserve">This benefit of Mode 0A can be illustrated by the example as shown in </w:t>
      </w:r>
      <w:r>
        <w:rPr>
          <w:lang w:eastAsia="zh-CN"/>
        </w:rPr>
        <w:fldChar w:fldCharType="begin"/>
      </w:r>
      <w:r>
        <w:rPr>
          <w:lang w:eastAsia="zh-CN"/>
        </w:rPr>
        <w:instrText xml:space="preserve"> REF _Ref115279767 \h </w:instrText>
      </w:r>
      <w:r>
        <w:rPr>
          <w:lang w:eastAsia="zh-CN"/>
        </w:rPr>
      </w:r>
      <w:r>
        <w:rPr>
          <w:lang w:eastAsia="zh-CN"/>
        </w:rPr>
        <w:fldChar w:fldCharType="separate"/>
      </w:r>
      <w:r w:rsidR="002B5088" w:rsidRPr="001E018D">
        <w:rPr>
          <w:rFonts w:eastAsia="Malgun Gothic"/>
          <w:b/>
          <w:lang w:val="en-GB"/>
        </w:rPr>
        <w:t xml:space="preserve">Fig </w:t>
      </w:r>
      <w:r w:rsidR="002B5088">
        <w:rPr>
          <w:rFonts w:eastAsia="Malgun Gothic"/>
          <w:b/>
          <w:noProof/>
          <w:lang w:val="en-GB"/>
        </w:rPr>
        <w:t>1415</w:t>
      </w:r>
      <w:r>
        <w:rPr>
          <w:lang w:eastAsia="zh-CN"/>
        </w:rPr>
        <w:fldChar w:fldCharType="end"/>
      </w:r>
      <w:r>
        <w:rPr>
          <w:lang w:eastAsia="zh-CN"/>
        </w:rPr>
        <w:t xml:space="preserve"> and </w:t>
      </w:r>
      <w:r>
        <w:rPr>
          <w:lang w:eastAsia="zh-CN"/>
        </w:rPr>
        <w:fldChar w:fldCharType="begin"/>
      </w:r>
      <w:r>
        <w:rPr>
          <w:lang w:eastAsia="zh-CN"/>
        </w:rPr>
        <w:instrText xml:space="preserve"> REF _Ref115279792 \h </w:instrText>
      </w:r>
      <w:r>
        <w:rPr>
          <w:lang w:eastAsia="zh-CN"/>
        </w:rPr>
      </w:r>
      <w:r>
        <w:rPr>
          <w:lang w:eastAsia="zh-CN"/>
        </w:rPr>
        <w:fldChar w:fldCharType="separate"/>
      </w:r>
      <w:r w:rsidR="002B5088">
        <w:t xml:space="preserve">Table </w:t>
      </w:r>
      <w:r w:rsidR="002B5088">
        <w:rPr>
          <w:noProof/>
        </w:rPr>
        <w:t>5</w:t>
      </w:r>
      <w:r>
        <w:rPr>
          <w:lang w:eastAsia="zh-CN"/>
        </w:rPr>
        <w:fldChar w:fldCharType="end"/>
      </w:r>
      <w:r>
        <w:rPr>
          <w:lang w:eastAsia="zh-CN"/>
        </w:rPr>
        <w:t xml:space="preserve">. </w:t>
      </w:r>
      <w:r w:rsidR="00996E9C">
        <w:rPr>
          <w:lang w:eastAsia="zh-CN"/>
        </w:rPr>
        <w:t xml:space="preserve">For a UE </w:t>
      </w:r>
      <w:r w:rsidR="00617D3C">
        <w:rPr>
          <w:lang w:eastAsia="zh-CN"/>
        </w:rPr>
        <w:t>does not support</w:t>
      </w:r>
      <w:r w:rsidR="00D738EE">
        <w:rPr>
          <w:lang w:eastAsia="zh-CN"/>
        </w:rPr>
        <w:t xml:space="preserve"> Rel-16 </w:t>
      </w:r>
      <w:r w:rsidR="006132CE">
        <w:rPr>
          <w:lang w:eastAsia="zh-CN"/>
        </w:rPr>
        <w:t>full power mode 0/</w:t>
      </w:r>
      <w:r w:rsidR="00BF2BF3">
        <w:rPr>
          <w:lang w:eastAsia="zh-CN"/>
        </w:rPr>
        <w:t xml:space="preserve">1/2, </w:t>
      </w:r>
      <w:r w:rsidR="00546583">
        <w:rPr>
          <w:lang w:eastAsia="zh-CN"/>
        </w:rPr>
        <w:t xml:space="preserve">it has the following two </w:t>
      </w:r>
      <w:r w:rsidR="00C0224C">
        <w:rPr>
          <w:lang w:eastAsia="zh-CN"/>
        </w:rPr>
        <w:t xml:space="preserve">choices. </w:t>
      </w:r>
    </w:p>
    <w:p w14:paraId="55D8EBDC" w14:textId="46369C38" w:rsidR="002526E4" w:rsidRPr="00A51E55" w:rsidRDefault="002526E4" w:rsidP="002526E4">
      <w:pPr>
        <w:pStyle w:val="ListParagraph"/>
        <w:numPr>
          <w:ilvl w:val="0"/>
          <w:numId w:val="24"/>
        </w:numPr>
        <w:rPr>
          <w:rFonts w:ascii="Times New Roman" w:hAnsi="Times New Roman"/>
          <w:sz w:val="20"/>
          <w:szCs w:val="20"/>
          <w:lang w:eastAsia="zh-CN"/>
        </w:rPr>
      </w:pPr>
      <w:r w:rsidRPr="00A51E55">
        <w:rPr>
          <w:rFonts w:ascii="Times New Roman" w:hAnsi="Times New Roman"/>
          <w:sz w:val="20"/>
          <w:szCs w:val="20"/>
          <w:lang w:eastAsia="zh-CN"/>
        </w:rPr>
        <w:t>Fallback to Rel</w:t>
      </w:r>
      <w:r w:rsidR="00906739" w:rsidRPr="00A51E55">
        <w:rPr>
          <w:rFonts w:ascii="Times New Roman" w:hAnsi="Times New Roman"/>
          <w:sz w:val="20"/>
          <w:szCs w:val="20"/>
          <w:lang w:eastAsia="zh-CN"/>
        </w:rPr>
        <w:t>-15, whi</w:t>
      </w:r>
      <w:r w:rsidR="00C851BD" w:rsidRPr="00A51E55">
        <w:rPr>
          <w:rFonts w:ascii="Times New Roman" w:hAnsi="Times New Roman"/>
          <w:sz w:val="20"/>
          <w:szCs w:val="20"/>
          <w:lang w:eastAsia="zh-CN"/>
        </w:rPr>
        <w:t xml:space="preserve">ch set power scaling factor </w:t>
      </w:r>
      <w:r w:rsidR="00BB2073" w:rsidRPr="00A51E55">
        <w:rPr>
          <w:rFonts w:ascii="Times New Roman" w:hAnsi="Times New Roman"/>
          <w:sz w:val="20"/>
          <w:szCs w:val="20"/>
          <w:lang w:eastAsia="zh-CN"/>
        </w:rPr>
        <w:t>equal</w:t>
      </w:r>
      <w:r w:rsidR="00C819F0" w:rsidRPr="00A51E55">
        <w:rPr>
          <w:rFonts w:ascii="Times New Roman" w:hAnsi="Times New Roman"/>
          <w:sz w:val="20"/>
          <w:szCs w:val="20"/>
          <w:lang w:eastAsia="zh-CN"/>
        </w:rPr>
        <w:t>s</w:t>
      </w:r>
      <w:r w:rsidR="00E23FAA" w:rsidRPr="00A51E55">
        <w:rPr>
          <w:rFonts w:ascii="Times New Roman" w:hAnsi="Times New Roman"/>
          <w:sz w:val="20"/>
          <w:szCs w:val="20"/>
          <w:lang w:eastAsia="zh-CN"/>
        </w:rPr>
        <w:t xml:space="preserve"> to number of active PUSCH p</w:t>
      </w:r>
      <w:r w:rsidR="00FF3CF3" w:rsidRPr="00A51E55">
        <w:rPr>
          <w:rFonts w:ascii="Times New Roman" w:hAnsi="Times New Roman"/>
          <w:sz w:val="20"/>
          <w:szCs w:val="20"/>
          <w:lang w:eastAsia="zh-CN"/>
        </w:rPr>
        <w:t xml:space="preserve">orts </w:t>
      </w:r>
      <w:r w:rsidR="00C4433C" w:rsidRPr="00A51E55">
        <w:rPr>
          <w:rFonts w:ascii="Times New Roman" w:hAnsi="Times New Roman"/>
          <w:sz w:val="20"/>
          <w:szCs w:val="20"/>
          <w:lang w:eastAsia="zh-CN"/>
        </w:rPr>
        <w:t xml:space="preserve">divide by 8. </w:t>
      </w:r>
      <w:r w:rsidR="00BE55AF" w:rsidRPr="00A51E55">
        <w:rPr>
          <w:rFonts w:ascii="Times New Roman" w:hAnsi="Times New Roman"/>
          <w:sz w:val="20"/>
          <w:szCs w:val="20"/>
          <w:lang w:eastAsia="zh-CN"/>
        </w:rPr>
        <w:t xml:space="preserve">With </w:t>
      </w:r>
      <w:r w:rsidR="00585E03" w:rsidRPr="00A51E55">
        <w:rPr>
          <w:rFonts w:ascii="Times New Roman" w:hAnsi="Times New Roman"/>
          <w:sz w:val="20"/>
          <w:szCs w:val="20"/>
          <w:lang w:eastAsia="zh-CN"/>
        </w:rPr>
        <w:t xml:space="preserve">any </w:t>
      </w:r>
      <w:r w:rsidR="00BE55AF" w:rsidRPr="00A51E55">
        <w:rPr>
          <w:rFonts w:ascii="Times New Roman" w:hAnsi="Times New Roman"/>
          <w:sz w:val="20"/>
          <w:szCs w:val="20"/>
          <w:lang w:eastAsia="zh-CN"/>
        </w:rPr>
        <w:t>noncoherent precoder</w:t>
      </w:r>
      <w:r w:rsidR="009934BA" w:rsidRPr="00A51E55">
        <w:rPr>
          <w:rFonts w:ascii="Times New Roman" w:hAnsi="Times New Roman"/>
          <w:sz w:val="20"/>
          <w:szCs w:val="20"/>
          <w:lang w:eastAsia="zh-CN"/>
        </w:rPr>
        <w:t xml:space="preserve">, </w:t>
      </w:r>
      <w:r w:rsidR="00BB55A9" w:rsidRPr="00A51E55">
        <w:rPr>
          <w:rFonts w:ascii="Times New Roman" w:hAnsi="Times New Roman"/>
          <w:sz w:val="20"/>
          <w:szCs w:val="20"/>
          <w:lang w:eastAsia="zh-CN"/>
        </w:rPr>
        <w:t xml:space="preserve">power scaling factor </w:t>
      </w:r>
      <w:r w:rsidR="00585E03" w:rsidRPr="00A51E55">
        <w:rPr>
          <w:rFonts w:ascii="Times New Roman" w:hAnsi="Times New Roman"/>
          <w:sz w:val="20"/>
          <w:szCs w:val="20"/>
          <w:lang w:eastAsia="zh-CN"/>
        </w:rPr>
        <w:t xml:space="preserve">is </w:t>
      </w:r>
      <w:r w:rsidR="00554C88" w:rsidRPr="00A51E55">
        <w:rPr>
          <w:rFonts w:ascii="Times New Roman" w:hAnsi="Times New Roman"/>
          <w:sz w:val="20"/>
          <w:szCs w:val="20"/>
          <w:lang w:eastAsia="zh-CN"/>
        </w:rPr>
        <w:t xml:space="preserve">1/8. </w:t>
      </w:r>
      <w:r w:rsidR="0022063A" w:rsidRPr="00A51E55">
        <w:rPr>
          <w:rFonts w:ascii="Times New Roman" w:hAnsi="Times New Roman"/>
          <w:sz w:val="20"/>
          <w:szCs w:val="20"/>
          <w:lang w:eastAsia="zh-CN"/>
        </w:rPr>
        <w:t>Even with partial coherent precoder</w:t>
      </w:r>
      <w:r w:rsidR="00FC2EE1" w:rsidRPr="00A51E55">
        <w:rPr>
          <w:rFonts w:ascii="Times New Roman" w:hAnsi="Times New Roman"/>
          <w:sz w:val="20"/>
          <w:szCs w:val="20"/>
          <w:lang w:eastAsia="zh-CN"/>
        </w:rPr>
        <w:t xml:space="preserve">, power scaling factor is less than 1. </w:t>
      </w:r>
    </w:p>
    <w:p w14:paraId="1A14E618" w14:textId="6208150E" w:rsidR="00707AF4" w:rsidRDefault="004A792E" w:rsidP="002526E4">
      <w:pPr>
        <w:pStyle w:val="ListParagraph"/>
        <w:numPr>
          <w:ilvl w:val="0"/>
          <w:numId w:val="24"/>
        </w:numPr>
        <w:rPr>
          <w:rFonts w:ascii="Times New Roman" w:hAnsi="Times New Roman"/>
          <w:sz w:val="20"/>
          <w:szCs w:val="20"/>
          <w:lang w:eastAsia="zh-CN"/>
        </w:rPr>
      </w:pPr>
      <w:r w:rsidRPr="00A51E55">
        <w:rPr>
          <w:rFonts w:ascii="Times New Roman" w:hAnsi="Times New Roman"/>
          <w:sz w:val="20"/>
          <w:szCs w:val="20"/>
          <w:lang w:eastAsia="zh-CN"/>
        </w:rPr>
        <w:t>Apply mode 0A</w:t>
      </w:r>
      <w:r w:rsidR="006B361A" w:rsidRPr="00A51E55">
        <w:rPr>
          <w:rFonts w:ascii="Times New Roman" w:hAnsi="Times New Roman"/>
          <w:sz w:val="20"/>
          <w:szCs w:val="20"/>
          <w:lang w:eastAsia="zh-CN"/>
        </w:rPr>
        <w:t xml:space="preserve">: </w:t>
      </w:r>
      <w:r w:rsidR="005110B7" w:rsidRPr="00A51E55">
        <w:rPr>
          <w:rFonts w:ascii="Times New Roman" w:hAnsi="Times New Roman"/>
          <w:sz w:val="20"/>
          <w:szCs w:val="20"/>
          <w:lang w:eastAsia="zh-CN"/>
        </w:rPr>
        <w:t xml:space="preserve">for noncoherent </w:t>
      </w:r>
      <w:r w:rsidR="00372229" w:rsidRPr="00A51E55">
        <w:rPr>
          <w:rFonts w:ascii="Times New Roman" w:hAnsi="Times New Roman"/>
          <w:sz w:val="20"/>
          <w:szCs w:val="20"/>
          <w:lang w:eastAsia="zh-CN"/>
        </w:rPr>
        <w:t>precoders</w:t>
      </w:r>
      <w:r w:rsidR="005110B7" w:rsidRPr="00A51E55">
        <w:rPr>
          <w:rFonts w:ascii="Times New Roman" w:hAnsi="Times New Roman"/>
          <w:sz w:val="20"/>
          <w:szCs w:val="20"/>
          <w:lang w:eastAsia="zh-CN"/>
        </w:rPr>
        <w:t xml:space="preserve">, </w:t>
      </w:r>
      <w:r w:rsidR="00372229" w:rsidRPr="00A51E55">
        <w:rPr>
          <w:rFonts w:ascii="Times New Roman" w:hAnsi="Times New Roman"/>
          <w:sz w:val="20"/>
          <w:szCs w:val="20"/>
          <w:lang w:eastAsia="zh-CN"/>
        </w:rPr>
        <w:t xml:space="preserve">power scaling factor equals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m:rPr>
                <m:sty m:val="p"/>
              </m:rPr>
              <w:rPr>
                <w:rFonts w:ascii="Cambria Math" w:eastAsia="Cambria Math" w:hAnsi="Cambria Math"/>
                <w:sz w:val="20"/>
                <w:szCs w:val="20"/>
                <w:lang w:eastAsia="zh-CN"/>
              </w:rPr>
              <m:t>i</m:t>
            </m:r>
          </m:sub>
        </m:sSub>
      </m:oMath>
      <w:r w:rsidR="00372229" w:rsidRPr="00A51E55">
        <w:rPr>
          <w:rFonts w:ascii="Times New Roman" w:hAnsi="Times New Roman"/>
          <w:sz w:val="20"/>
          <w:szCs w:val="20"/>
          <w:lang w:eastAsia="zh-CN"/>
        </w:rPr>
        <w:t xml:space="preserve">. </w:t>
      </w:r>
      <w:r w:rsidR="00956B2E" w:rsidRPr="00A51E55">
        <w:rPr>
          <w:rFonts w:ascii="Times New Roman" w:hAnsi="Times New Roman"/>
          <w:sz w:val="20"/>
          <w:szCs w:val="20"/>
          <w:lang w:eastAsia="zh-CN"/>
        </w:rPr>
        <w:t xml:space="preserve">For partial coherent precoders, power scaling factor equals </w:t>
      </w:r>
      <m:oMath>
        <m:r>
          <m:rPr>
            <m:sty m:val="p"/>
          </m:rPr>
          <w:rPr>
            <w:rFonts w:ascii="Cambria Math" w:hAnsi="Cambria Math"/>
            <w:sz w:val="20"/>
            <w:szCs w:val="20"/>
            <w:lang w:eastAsia="zh-CN"/>
          </w:rPr>
          <m:t>min</m:t>
        </m:r>
        <m:d>
          <m:dPr>
            <m:ctrlPr>
              <w:rPr>
                <w:rFonts w:ascii="Cambria Math" w:hAnsi="Cambria Math"/>
                <w:sz w:val="20"/>
                <w:szCs w:val="20"/>
                <w:lang w:eastAsia="zh-CN"/>
              </w:rPr>
            </m:ctrlPr>
          </m:dPr>
          <m:e>
            <m:r>
              <m:rPr>
                <m:sty m:val="p"/>
              </m:rPr>
              <w:rPr>
                <w:rFonts w:ascii="Cambria Math" w:hAnsi="Cambria Math"/>
                <w:sz w:val="20"/>
                <w:szCs w:val="20"/>
                <w:lang w:eastAsia="zh-CN"/>
              </w:rPr>
              <m:t>1,</m:t>
            </m:r>
            <m:nary>
              <m:naryPr>
                <m:chr m:val="∑"/>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8</m:t>
                </m:r>
              </m:sup>
              <m:e>
                <m:sSub>
                  <m:sSubPr>
                    <m:ctrlPr>
                      <w:rPr>
                        <w:rFonts w:ascii="Cambria Math" w:hAnsi="Cambria Math"/>
                        <w:i/>
                        <w:iCs/>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i</m:t>
                    </m:r>
                  </m:sub>
                </m:sSub>
                <m:sSub>
                  <m:sSubPr>
                    <m:ctrlPr>
                      <w:rPr>
                        <w:rFonts w:ascii="Cambria Math" w:hAnsi="Cambria Math"/>
                        <w:i/>
                        <w:iCs/>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i</m:t>
                    </m:r>
                  </m:sub>
                </m:sSub>
              </m:e>
            </m:nary>
            <m:ctrlPr>
              <w:rPr>
                <w:rFonts w:ascii="Cambria Math" w:hAnsi="Cambria Math"/>
                <w:i/>
                <w:iCs/>
                <w:sz w:val="20"/>
                <w:szCs w:val="20"/>
                <w:lang w:eastAsia="zh-CN"/>
              </w:rPr>
            </m:ctrlPr>
          </m:e>
        </m:d>
      </m:oMath>
      <w:r w:rsidR="00D45A1C" w:rsidRPr="00A51E55">
        <w:rPr>
          <w:rFonts w:ascii="Times New Roman" w:hAnsi="Times New Roman"/>
          <w:iCs/>
          <w:sz w:val="20"/>
          <w:szCs w:val="20"/>
          <w:lang w:eastAsia="zh-CN"/>
        </w:rPr>
        <w:t xml:space="preserve">. </w:t>
      </w:r>
      <w:r w:rsidR="00CA2EB4" w:rsidRPr="00A51E55">
        <w:rPr>
          <w:rFonts w:ascii="Times New Roman" w:hAnsi="Times New Roman"/>
          <w:sz w:val="20"/>
          <w:szCs w:val="20"/>
          <w:lang w:eastAsia="zh-CN"/>
        </w:rPr>
        <w:t>For example, i</w:t>
      </w:r>
      <w:r w:rsidR="005110B7" w:rsidRPr="00A51E55">
        <w:rPr>
          <w:rFonts w:ascii="Times New Roman" w:hAnsi="Times New Roman"/>
          <w:sz w:val="20"/>
          <w:szCs w:val="20"/>
          <w:lang w:eastAsia="zh-CN"/>
        </w:rPr>
        <w:t>f precoder [1,0,0,0</w:t>
      </w:r>
      <w:r w:rsidR="00A86FD4" w:rsidRPr="00A51E55">
        <w:rPr>
          <w:rFonts w:ascii="Times New Roman" w:hAnsi="Times New Roman"/>
          <w:sz w:val="20"/>
          <w:szCs w:val="20"/>
          <w:lang w:eastAsia="zh-CN"/>
        </w:rPr>
        <w:t>,0,0,0,</w:t>
      </w:r>
      <w:proofErr w:type="gramStart"/>
      <w:r w:rsidR="00A86FD4" w:rsidRPr="00A51E55">
        <w:rPr>
          <w:rFonts w:ascii="Times New Roman" w:hAnsi="Times New Roman"/>
          <w:sz w:val="20"/>
          <w:szCs w:val="20"/>
          <w:lang w:eastAsia="zh-CN"/>
        </w:rPr>
        <w:t>0</w:t>
      </w:r>
      <w:r w:rsidR="005110B7" w:rsidRPr="00A51E55">
        <w:rPr>
          <w:rFonts w:ascii="Times New Roman" w:hAnsi="Times New Roman"/>
          <w:sz w:val="20"/>
          <w:szCs w:val="20"/>
          <w:lang w:eastAsia="zh-CN"/>
        </w:rPr>
        <w:t>]</w:t>
      </w:r>
      <w:r w:rsidR="00B50771" w:rsidRPr="00A51E55">
        <w:rPr>
          <w:rFonts w:ascii="Times New Roman" w:hAnsi="Times New Roman"/>
          <w:sz w:val="20"/>
          <w:szCs w:val="20"/>
          <w:lang w:eastAsia="zh-CN"/>
        </w:rPr>
        <w:t>^</w:t>
      </w:r>
      <w:proofErr w:type="gramEnd"/>
      <w:r w:rsidR="00B50771" w:rsidRPr="00A51E55">
        <w:rPr>
          <w:rFonts w:ascii="Times New Roman" w:hAnsi="Times New Roman"/>
          <w:sz w:val="20"/>
          <w:szCs w:val="20"/>
          <w:lang w:eastAsia="zh-CN"/>
        </w:rPr>
        <w:t>T</w:t>
      </w:r>
      <w:r w:rsidR="00FE5893" w:rsidRPr="00A51E55">
        <w:rPr>
          <w:rFonts w:ascii="Times New Roman" w:hAnsi="Times New Roman"/>
          <w:sz w:val="20"/>
          <w:szCs w:val="20"/>
          <w:lang w:eastAsia="zh-CN"/>
        </w:rPr>
        <w:t xml:space="preserve"> is </w:t>
      </w:r>
      <w:r w:rsidR="00BA3731" w:rsidRPr="00A51E55">
        <w:rPr>
          <w:rFonts w:ascii="Times New Roman" w:hAnsi="Times New Roman"/>
          <w:sz w:val="20"/>
          <w:szCs w:val="20"/>
          <w:lang w:eastAsia="zh-CN"/>
        </w:rPr>
        <w:t xml:space="preserve">used, </w:t>
      </w:r>
      <w:r w:rsidR="007255A9" w:rsidRPr="00A51E55">
        <w:rPr>
          <w:rFonts w:ascii="Times New Roman" w:hAnsi="Times New Roman"/>
          <w:sz w:val="20"/>
          <w:szCs w:val="20"/>
          <w:lang w:eastAsia="zh-CN"/>
        </w:rPr>
        <w:t xml:space="preserve">full power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=1</m:t>
        </m:r>
      </m:oMath>
      <w:r w:rsidR="00F93A37" w:rsidRPr="00A51E55">
        <w:rPr>
          <w:rFonts w:ascii="Times New Roman" w:hAnsi="Times New Roman"/>
          <w:sz w:val="20"/>
          <w:szCs w:val="20"/>
          <w:lang w:eastAsia="zh-CN"/>
        </w:rPr>
        <w:t xml:space="preserve">. </w:t>
      </w:r>
      <w:r w:rsidR="0073369F" w:rsidRPr="00A51E55">
        <w:rPr>
          <w:rFonts w:ascii="Times New Roman" w:hAnsi="Times New Roman"/>
          <w:sz w:val="20"/>
          <w:szCs w:val="20"/>
          <w:lang w:eastAsia="zh-CN"/>
        </w:rPr>
        <w:t>If precoder [0,1,0,0,0,0,0,</w:t>
      </w:r>
      <w:proofErr w:type="gramStart"/>
      <w:r w:rsidR="0073369F" w:rsidRPr="00A51E55">
        <w:rPr>
          <w:rFonts w:ascii="Times New Roman" w:hAnsi="Times New Roman"/>
          <w:sz w:val="20"/>
          <w:szCs w:val="20"/>
          <w:lang w:eastAsia="zh-CN"/>
        </w:rPr>
        <w:t>0]^</w:t>
      </w:r>
      <w:proofErr w:type="gramEnd"/>
      <w:r w:rsidR="0073369F" w:rsidRPr="00A51E55">
        <w:rPr>
          <w:rFonts w:ascii="Times New Roman" w:hAnsi="Times New Roman"/>
          <w:sz w:val="20"/>
          <w:szCs w:val="20"/>
          <w:lang w:eastAsia="zh-CN"/>
        </w:rPr>
        <w:t xml:space="preserve">T is used, </w:t>
      </w:r>
      <w:r w:rsidR="00F4015F" w:rsidRPr="00A51E55">
        <w:rPr>
          <w:rFonts w:ascii="Times New Roman" w:hAnsi="Times New Roman"/>
          <w:sz w:val="20"/>
          <w:szCs w:val="20"/>
          <w:lang w:eastAsia="zh-CN"/>
        </w:rPr>
        <w:t>20dBm</w:t>
      </w:r>
      <w:r w:rsidR="008A5AB0" w:rsidRPr="00A51E55">
        <w:rPr>
          <w:rFonts w:ascii="Times New Roman" w:hAnsi="Times New Roman"/>
          <w:sz w:val="20"/>
          <w:szCs w:val="20"/>
          <w:lang w:eastAsia="zh-CN"/>
        </w:rPr>
        <w:t xml:space="preserve"> for </w:t>
      </w:r>
      <w:r w:rsidR="002D2A18" w:rsidRPr="00A51E55">
        <w:rPr>
          <w:rFonts w:ascii="Times New Roman" w:hAnsi="Times New Roman"/>
          <w:sz w:val="20"/>
          <w:szCs w:val="20"/>
          <w:lang w:eastAsia="zh-CN"/>
        </w:rPr>
        <w:t xml:space="preserve">a </w:t>
      </w:r>
      <w:r w:rsidR="008A5AB0" w:rsidRPr="00A51E55">
        <w:rPr>
          <w:rFonts w:ascii="Times New Roman" w:hAnsi="Times New Roman"/>
          <w:sz w:val="20"/>
          <w:szCs w:val="20"/>
          <w:lang w:eastAsia="zh-CN"/>
        </w:rPr>
        <w:t xml:space="preserve">PC3 UE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2</m:t>
            </m:r>
          </m:sub>
        </m:sSub>
        <m:r>
          <w:rPr>
            <w:rFonts w:ascii="Cambria Math" w:eastAsia="Cambria Math" w:hAnsi="Cambria Math"/>
            <w:sz w:val="20"/>
            <w:szCs w:val="20"/>
            <w:lang w:eastAsia="zh-CN"/>
          </w:rPr>
          <m:t>=1/2</m:t>
        </m:r>
      </m:oMath>
      <w:r w:rsidR="00132F1D" w:rsidRPr="00A51E55">
        <w:rPr>
          <w:rFonts w:ascii="Times New Roman" w:hAnsi="Times New Roman"/>
          <w:sz w:val="20"/>
          <w:szCs w:val="20"/>
          <w:lang w:eastAsia="zh-CN"/>
        </w:rPr>
        <w:t xml:space="preserve">. </w:t>
      </w:r>
      <w:r w:rsidR="00252687" w:rsidRPr="00A51E55">
        <w:rPr>
          <w:rFonts w:ascii="Times New Roman" w:hAnsi="Times New Roman"/>
          <w:sz w:val="20"/>
          <w:szCs w:val="20"/>
          <w:lang w:eastAsia="zh-CN"/>
        </w:rPr>
        <w:t xml:space="preserve">Of course, </w:t>
      </w:r>
      <w:r w:rsidR="00FF15C3" w:rsidRPr="00A51E55">
        <w:rPr>
          <w:rFonts w:ascii="Times New Roman" w:hAnsi="Times New Roman"/>
          <w:sz w:val="20"/>
          <w:szCs w:val="20"/>
          <w:lang w:eastAsia="zh-CN"/>
        </w:rPr>
        <w:t>this is not full power (23dBm) transmission</w:t>
      </w:r>
      <w:r w:rsidR="00B37D1B" w:rsidRPr="00A51E55">
        <w:rPr>
          <w:rFonts w:ascii="Times New Roman" w:hAnsi="Times New Roman"/>
          <w:sz w:val="20"/>
          <w:szCs w:val="20"/>
          <w:lang w:eastAsia="zh-CN"/>
        </w:rPr>
        <w:t xml:space="preserve"> for </w:t>
      </w:r>
      <w:r w:rsidR="00EC6D13" w:rsidRPr="00A51E55">
        <w:rPr>
          <w:rFonts w:ascii="Times New Roman" w:hAnsi="Times New Roman"/>
          <w:sz w:val="20"/>
          <w:szCs w:val="20"/>
          <w:lang w:eastAsia="zh-CN"/>
        </w:rPr>
        <w:t>all precoders</w:t>
      </w:r>
      <w:r w:rsidR="00FF15C3" w:rsidRPr="00A51E55">
        <w:rPr>
          <w:rFonts w:ascii="Times New Roman" w:hAnsi="Times New Roman"/>
          <w:sz w:val="20"/>
          <w:szCs w:val="20"/>
          <w:lang w:eastAsia="zh-CN"/>
        </w:rPr>
        <w:t xml:space="preserve">. But it is still better than </w:t>
      </w:r>
      <w:r w:rsidR="002C7DDE" w:rsidRPr="00A51E55">
        <w:rPr>
          <w:rFonts w:ascii="Times New Roman" w:hAnsi="Times New Roman"/>
          <w:sz w:val="20"/>
          <w:szCs w:val="20"/>
          <w:lang w:eastAsia="zh-CN"/>
        </w:rPr>
        <w:t>fallback to Rel-15</w:t>
      </w:r>
      <w:r w:rsidR="00CF1C94" w:rsidRPr="00A51E55">
        <w:rPr>
          <w:rFonts w:ascii="Times New Roman" w:hAnsi="Times New Roman"/>
          <w:sz w:val="20"/>
          <w:szCs w:val="20"/>
          <w:lang w:eastAsia="zh-CN"/>
        </w:rPr>
        <w:t xml:space="preserve">. </w:t>
      </w:r>
    </w:p>
    <w:p w14:paraId="408E9201" w14:textId="77777777" w:rsidR="00F272F1" w:rsidRDefault="00F272F1" w:rsidP="00F272F1">
      <w:pPr>
        <w:rPr>
          <w:lang w:eastAsia="zh-CN"/>
        </w:rPr>
      </w:pPr>
    </w:p>
    <w:p w14:paraId="1C6C7AAB" w14:textId="7628B89C" w:rsidR="00F272F1" w:rsidRPr="00F272F1" w:rsidRDefault="00F272F1" w:rsidP="00F272F1">
      <w:pPr>
        <w:rPr>
          <w:lang w:eastAsia="zh-CN"/>
        </w:rPr>
      </w:pPr>
      <w:r>
        <w:rPr>
          <w:lang w:eastAsia="zh-CN"/>
        </w:rPr>
        <w:t xml:space="preserve">Apparently, mode </w:t>
      </w:r>
      <w:r w:rsidR="00032388">
        <w:rPr>
          <w:lang w:eastAsia="zh-CN"/>
        </w:rPr>
        <w:t xml:space="preserve">0A can at least partially harvest the gain of full power transmission </w:t>
      </w:r>
      <w:r w:rsidR="00A67EEE">
        <w:rPr>
          <w:lang w:eastAsia="zh-CN"/>
        </w:rPr>
        <w:t xml:space="preserve">by simply set the </w:t>
      </w:r>
      <w:r w:rsidR="002321FA">
        <w:rPr>
          <w:lang w:eastAsia="zh-CN"/>
        </w:rPr>
        <w:t>total power scaling factor accord</w:t>
      </w:r>
      <w:r w:rsidR="00ED30CC">
        <w:rPr>
          <w:lang w:eastAsia="zh-CN"/>
        </w:rPr>
        <w:t xml:space="preserve">ing to the </w:t>
      </w:r>
      <w:r w:rsidR="00535EA5">
        <w:rPr>
          <w:lang w:eastAsia="zh-CN"/>
        </w:rPr>
        <w:t xml:space="preserve">sum of </w:t>
      </w:r>
      <w:r w:rsidR="00ED30CC">
        <w:rPr>
          <w:lang w:eastAsia="zh-CN"/>
        </w:rPr>
        <w:t>power scaling factor</w:t>
      </w:r>
      <w:r w:rsidR="00535EA5">
        <w:rPr>
          <w:lang w:eastAsia="zh-CN"/>
        </w:rPr>
        <w:t>s</w:t>
      </w:r>
      <w:r w:rsidR="00ED30CC">
        <w:rPr>
          <w:lang w:eastAsia="zh-CN"/>
        </w:rPr>
        <w:t xml:space="preserve"> of </w:t>
      </w:r>
      <w:r w:rsidR="00535EA5">
        <w:rPr>
          <w:lang w:eastAsia="zh-CN"/>
        </w:rPr>
        <w:t>all</w:t>
      </w:r>
      <w:r w:rsidR="00ED30CC">
        <w:rPr>
          <w:lang w:eastAsia="zh-CN"/>
        </w:rPr>
        <w:t xml:space="preserve"> active Tx port</w:t>
      </w:r>
      <w:r w:rsidR="00535EA5">
        <w:rPr>
          <w:lang w:eastAsia="zh-CN"/>
        </w:rPr>
        <w:t>s</w:t>
      </w:r>
      <w:r w:rsidR="00ED30CC">
        <w:rPr>
          <w:lang w:eastAsia="zh-CN"/>
        </w:rPr>
        <w:t xml:space="preserve">. </w:t>
      </w:r>
      <w:r w:rsidR="00674702">
        <w:rPr>
          <w:lang w:eastAsia="zh-CN"/>
        </w:rPr>
        <w:t xml:space="preserve">Furthermore, it is a simple </w:t>
      </w:r>
      <w:r w:rsidR="0068419C">
        <w:rPr>
          <w:lang w:eastAsia="zh-CN"/>
        </w:rPr>
        <w:t>enhancement</w:t>
      </w:r>
      <w:r w:rsidR="000B4EBC">
        <w:rPr>
          <w:lang w:eastAsia="zh-CN"/>
        </w:rPr>
        <w:t xml:space="preserve"> </w:t>
      </w:r>
      <w:r w:rsidR="00D72C44">
        <w:rPr>
          <w:lang w:eastAsia="zh-CN"/>
        </w:rPr>
        <w:t xml:space="preserve">which does not </w:t>
      </w:r>
      <w:r w:rsidR="00E45172">
        <w:rPr>
          <w:lang w:eastAsia="zh-CN"/>
        </w:rPr>
        <w:t xml:space="preserve">impact much to UE implementation. </w:t>
      </w:r>
    </w:p>
    <w:p w14:paraId="49063CF4" w14:textId="77777777" w:rsidR="00A51E55" w:rsidRPr="00707AF4" w:rsidRDefault="00A51E55" w:rsidP="00A51E55">
      <w:pPr>
        <w:pStyle w:val="ListParagraph"/>
        <w:rPr>
          <w:lang w:eastAsia="zh-CN"/>
        </w:rPr>
      </w:pPr>
    </w:p>
    <w:p w14:paraId="63312C62" w14:textId="614E60C6" w:rsidR="00EF16CC" w:rsidRDefault="529F6AE3" w:rsidP="006E1A24">
      <w:pPr>
        <w:jc w:val="center"/>
        <w:rPr>
          <w:lang w:eastAsia="zh-CN"/>
        </w:rPr>
      </w:pPr>
      <w:r>
        <w:rPr>
          <w:noProof/>
          <w:lang w:eastAsia="zh-CN"/>
        </w:rPr>
        <w:drawing>
          <wp:inline distT="0" distB="0" distL="0" distR="0" wp14:anchorId="5ED36031" wp14:editId="2BD154A3">
            <wp:extent cx="3703714" cy="5972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36">
                      <a:extLst>
                        <a:ext uri="{28A0092B-C50C-407E-A947-70E740481C1C}">
                          <a14:useLocalDpi xmlns:a14="http://schemas.microsoft.com/office/drawing/2010/main" val="0"/>
                        </a:ext>
                      </a:extLst>
                    </a:blip>
                    <a:stretch>
                      <a:fillRect/>
                    </a:stretch>
                  </pic:blipFill>
                  <pic:spPr>
                    <a:xfrm>
                      <a:off x="0" y="0"/>
                      <a:ext cx="3703714" cy="597272"/>
                    </a:xfrm>
                    <a:prstGeom prst="rect">
                      <a:avLst/>
                    </a:prstGeom>
                  </pic:spPr>
                </pic:pic>
              </a:graphicData>
            </a:graphic>
          </wp:inline>
        </w:drawing>
      </w:r>
    </w:p>
    <w:p w14:paraId="75FB14FA" w14:textId="57765C0E" w:rsidR="006E5889" w:rsidRPr="00E36B30" w:rsidRDefault="001B43B2" w:rsidP="00E36B30">
      <w:pPr>
        <w:jc w:val="center"/>
        <w:rPr>
          <w:rFonts w:eastAsia="Malgun Gothic"/>
          <w:b/>
          <w:bCs/>
          <w:lang w:val="en-GB"/>
        </w:rPr>
      </w:pPr>
      <w:bookmarkStart w:id="40" w:name="_Ref11527976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B5088">
        <w:rPr>
          <w:rFonts w:eastAsia="Malgun Gothic"/>
          <w:b/>
          <w:noProof/>
          <w:lang w:val="en-GB"/>
        </w:rPr>
        <w:t>14</w:t>
      </w:r>
      <w:r w:rsidRPr="001E018D">
        <w:rPr>
          <w:rFonts w:eastAsia="Malgun Gothic"/>
          <w:b/>
          <w:lang w:val="en-GB"/>
        </w:rPr>
        <w:fldChar w:fldCharType="end"/>
      </w:r>
      <w:r w:rsidR="005B40C4" w:rsidRPr="001E018D">
        <w:rPr>
          <w:rFonts w:eastAsia="Malgun Gothic"/>
          <w:b/>
          <w:lang w:val="en-GB"/>
        </w:rPr>
        <w:fldChar w:fldCharType="begin"/>
      </w:r>
      <w:r w:rsidR="005B40C4" w:rsidRPr="001E018D">
        <w:rPr>
          <w:rFonts w:eastAsia="Malgun Gothic"/>
          <w:b/>
          <w:lang w:val="en-GB"/>
        </w:rPr>
        <w:instrText xml:space="preserve"> SEQ Figure \* ARABIC </w:instrText>
      </w:r>
      <w:r w:rsidR="005B40C4" w:rsidRPr="001E018D">
        <w:rPr>
          <w:rFonts w:eastAsia="Malgun Gothic"/>
          <w:b/>
          <w:lang w:val="en-GB"/>
        </w:rPr>
        <w:fldChar w:fldCharType="separate"/>
      </w:r>
      <w:r w:rsidR="002B5088">
        <w:rPr>
          <w:rFonts w:eastAsia="Malgun Gothic"/>
          <w:b/>
          <w:noProof/>
          <w:lang w:val="en-GB"/>
        </w:rPr>
        <w:t>15</w:t>
      </w:r>
      <w:r w:rsidR="005B40C4" w:rsidRPr="001E018D">
        <w:rPr>
          <w:rFonts w:eastAsia="Malgun Gothic"/>
          <w:b/>
          <w:lang w:val="en-GB"/>
        </w:rPr>
        <w:fldChar w:fldCharType="end"/>
      </w:r>
      <w:bookmarkEnd w:id="40"/>
      <w:r w:rsidR="005B40C4" w:rsidRPr="001E018D">
        <w:rPr>
          <w:rFonts w:eastAsia="Malgun Gothic"/>
          <w:b/>
          <w:lang w:val="en-GB"/>
        </w:rPr>
        <w:t>:</w:t>
      </w:r>
      <w:r w:rsidR="005B40C4">
        <w:t xml:space="preserve"> </w:t>
      </w:r>
      <w:r w:rsidR="005B40C4">
        <w:rPr>
          <w:b/>
          <w:bCs/>
        </w:rPr>
        <w:t xml:space="preserve">Example of a UE with </w:t>
      </w:r>
      <w:r w:rsidR="00E36B30">
        <w:rPr>
          <w:b/>
          <w:bCs/>
        </w:rPr>
        <w:t>8 Tx and 8 PAs</w:t>
      </w:r>
      <w:r w:rsidR="005B40C4">
        <w:rPr>
          <w:b/>
          <w:bCs/>
        </w:rPr>
        <w:t xml:space="preserve"> </w:t>
      </w:r>
    </w:p>
    <w:p w14:paraId="664FA2C9" w14:textId="1BD8F26C" w:rsidR="006E5889" w:rsidRDefault="006E5889" w:rsidP="006E5889">
      <w:pPr>
        <w:pStyle w:val="Caption"/>
        <w:spacing w:before="0"/>
        <w:jc w:val="center"/>
      </w:pPr>
      <w:bookmarkStart w:id="41" w:name="_Ref115279792"/>
      <w:r>
        <w:t xml:space="preserve">Table </w:t>
      </w:r>
      <w:r>
        <w:fldChar w:fldCharType="begin"/>
      </w:r>
      <w:r>
        <w:instrText>SEQ Table \* ARABIC</w:instrText>
      </w:r>
      <w:r>
        <w:fldChar w:fldCharType="separate"/>
      </w:r>
      <w:r w:rsidR="002B5088">
        <w:rPr>
          <w:noProof/>
        </w:rPr>
        <w:t>5</w:t>
      </w:r>
      <w:r>
        <w:fldChar w:fldCharType="end"/>
      </w:r>
      <w:bookmarkEnd w:id="41"/>
      <w:r>
        <w:t xml:space="preserve">: power scaling factor </w:t>
      </w:r>
      <m:oMath>
        <m:sSub>
          <m:sSubPr>
            <m:ctrlPr>
              <w:rPr>
                <w:rFonts w:ascii="Cambria Math" w:hAnsi="Cambria Math"/>
                <w:i/>
                <w:iCs/>
                <w:lang w:eastAsia="zh-CN"/>
              </w:rPr>
            </m:ctrlPr>
          </m:sSubPr>
          <m:e>
            <m:r>
              <m:rPr>
                <m:sty m:val="bi"/>
              </m:rPr>
              <w:rPr>
                <w:rFonts w:ascii="Cambria Math" w:hAnsi="Cambria Math"/>
                <w:lang w:eastAsia="zh-CN"/>
              </w:rPr>
              <m:t>α</m:t>
            </m:r>
          </m:e>
          <m:sub>
            <m:r>
              <m:rPr>
                <m:sty m:val="bi"/>
              </m:rPr>
              <w:rPr>
                <w:rFonts w:ascii="Cambria Math" w:hAnsi="Cambria Math"/>
                <w:lang w:eastAsia="zh-CN"/>
              </w:rPr>
              <m:t>i</m:t>
            </m:r>
          </m:sub>
        </m:sSub>
      </m:oMath>
      <w:r>
        <w:t xml:space="preserve"> for </w:t>
      </w:r>
      <w:proofErr w:type="spellStart"/>
      <w:r w:rsidR="00D51059">
        <w:t>i-th</w:t>
      </w:r>
      <w:proofErr w:type="spellEnd"/>
      <w:r w:rsidR="00D51059">
        <w:t xml:space="preserve"> Tx port</w:t>
      </w:r>
      <w:r>
        <w:t xml:space="preserve"> </w:t>
      </w:r>
      <w:r w:rsidR="00527A36">
        <w:t>for the above example</w:t>
      </w:r>
    </w:p>
    <w:tbl>
      <w:tblPr>
        <w:tblStyle w:val="TableGrid"/>
        <w:tblW w:w="0" w:type="auto"/>
        <w:jc w:val="center"/>
        <w:tblLook w:val="04A0" w:firstRow="1" w:lastRow="0" w:firstColumn="1" w:lastColumn="0" w:noHBand="0" w:noVBand="1"/>
      </w:tblPr>
      <w:tblGrid>
        <w:gridCol w:w="1800"/>
        <w:gridCol w:w="2070"/>
      </w:tblGrid>
      <w:tr w:rsidR="003838F5" w14:paraId="0B893756" w14:textId="77777777" w:rsidTr="006E5889">
        <w:trPr>
          <w:jc w:val="center"/>
        </w:trPr>
        <w:tc>
          <w:tcPr>
            <w:tcW w:w="1800" w:type="dxa"/>
          </w:tcPr>
          <w:p w14:paraId="6A949A81" w14:textId="0F298020" w:rsidR="003838F5" w:rsidRPr="003838F5" w:rsidRDefault="003838F5" w:rsidP="003838F5">
            <w:pPr>
              <w:spacing w:before="0" w:after="0"/>
              <w:jc w:val="center"/>
              <w:rPr>
                <w:lang w:eastAsia="zh-CN"/>
              </w:rPr>
            </w:pPr>
            <w:r w:rsidRPr="003838F5">
              <w:rPr>
                <w:lang w:eastAsia="zh-CN"/>
              </w:rPr>
              <w:t>Tx port index</w:t>
            </w:r>
          </w:p>
        </w:tc>
        <w:tc>
          <w:tcPr>
            <w:tcW w:w="2070" w:type="dxa"/>
          </w:tcPr>
          <w:p w14:paraId="61F83EAC" w14:textId="134D2647" w:rsidR="003838F5" w:rsidRPr="003838F5" w:rsidRDefault="003838F5" w:rsidP="003838F5">
            <w:pPr>
              <w:spacing w:before="0" w:after="0"/>
              <w:jc w:val="center"/>
              <w:rPr>
                <w:lang w:eastAsia="zh-CN"/>
              </w:rPr>
            </w:pPr>
            <w:r w:rsidRPr="003838F5">
              <w:rPr>
                <w:lang w:eastAsia="zh-CN"/>
              </w:rPr>
              <w:t>Power scaling factor</w:t>
            </w:r>
          </w:p>
        </w:tc>
      </w:tr>
      <w:tr w:rsidR="009B29E2" w14:paraId="1CDFF140" w14:textId="77777777" w:rsidTr="006E5889">
        <w:trPr>
          <w:jc w:val="center"/>
        </w:trPr>
        <w:tc>
          <w:tcPr>
            <w:tcW w:w="1800" w:type="dxa"/>
          </w:tcPr>
          <w:p w14:paraId="2A1C9278" w14:textId="1ED59451" w:rsidR="009B29E2" w:rsidRDefault="009B29E2" w:rsidP="009B29E2">
            <w:pPr>
              <w:spacing w:before="0" w:after="0"/>
              <w:jc w:val="center"/>
              <w:rPr>
                <w:lang w:eastAsia="zh-CN"/>
              </w:rPr>
            </w:pPr>
            <w:r w:rsidRPr="003838F5">
              <w:rPr>
                <w:lang w:eastAsia="zh-CN"/>
              </w:rPr>
              <w:t>Tx port 1</w:t>
            </w:r>
          </w:p>
        </w:tc>
        <w:tc>
          <w:tcPr>
            <w:tcW w:w="2070" w:type="dxa"/>
          </w:tcPr>
          <w:p w14:paraId="252BD039" w14:textId="02A79A28"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1</m:t>
                    </m:r>
                  </m:sub>
                </m:sSub>
                <m:r>
                  <w:rPr>
                    <w:rFonts w:ascii="Cambria Math" w:eastAsia="Cambria Math" w:hAnsi="Cambria Math"/>
                    <w:lang w:eastAsia="zh-CN"/>
                  </w:rPr>
                  <m:t>=1</m:t>
                </m:r>
              </m:oMath>
            </m:oMathPara>
          </w:p>
        </w:tc>
      </w:tr>
      <w:tr w:rsidR="009B29E2" w14:paraId="6BE09969" w14:textId="77777777" w:rsidTr="006E5889">
        <w:trPr>
          <w:trHeight w:val="300"/>
          <w:jc w:val="center"/>
        </w:trPr>
        <w:tc>
          <w:tcPr>
            <w:tcW w:w="1800" w:type="dxa"/>
          </w:tcPr>
          <w:p w14:paraId="5636F638" w14:textId="72D1A2E1" w:rsidR="009B29E2" w:rsidRDefault="009B29E2" w:rsidP="009B29E2">
            <w:pPr>
              <w:spacing w:before="0" w:after="0"/>
              <w:jc w:val="center"/>
              <w:rPr>
                <w:lang w:eastAsia="zh-CN"/>
              </w:rPr>
            </w:pPr>
            <w:r w:rsidRPr="003838F5">
              <w:rPr>
                <w:lang w:eastAsia="zh-CN"/>
              </w:rPr>
              <w:t>Tx port 2</w:t>
            </w:r>
          </w:p>
        </w:tc>
        <w:tc>
          <w:tcPr>
            <w:tcW w:w="2070" w:type="dxa"/>
          </w:tcPr>
          <w:p w14:paraId="1590B79C" w14:textId="6F629457"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2</m:t>
                    </m:r>
                  </m:sub>
                </m:sSub>
                <m:r>
                  <w:rPr>
                    <w:rFonts w:ascii="Cambria Math" w:eastAsia="Cambria Math" w:hAnsi="Cambria Math"/>
                    <w:lang w:eastAsia="zh-CN"/>
                  </w:rPr>
                  <m:t>=1/2</m:t>
                </m:r>
              </m:oMath>
            </m:oMathPara>
          </w:p>
        </w:tc>
      </w:tr>
      <w:tr w:rsidR="009B29E2" w14:paraId="699182FD" w14:textId="77777777" w:rsidTr="006E5889">
        <w:trPr>
          <w:jc w:val="center"/>
        </w:trPr>
        <w:tc>
          <w:tcPr>
            <w:tcW w:w="1800" w:type="dxa"/>
          </w:tcPr>
          <w:p w14:paraId="226A44C3" w14:textId="33E1AF17" w:rsidR="009B29E2" w:rsidRDefault="009B29E2" w:rsidP="009B29E2">
            <w:pPr>
              <w:spacing w:before="0" w:after="0"/>
              <w:jc w:val="center"/>
              <w:rPr>
                <w:lang w:eastAsia="zh-CN"/>
              </w:rPr>
            </w:pPr>
            <w:r w:rsidRPr="003838F5">
              <w:rPr>
                <w:lang w:eastAsia="zh-CN"/>
              </w:rPr>
              <w:t>Tx port 3</w:t>
            </w:r>
          </w:p>
        </w:tc>
        <w:tc>
          <w:tcPr>
            <w:tcW w:w="2070" w:type="dxa"/>
          </w:tcPr>
          <w:p w14:paraId="61DCAACE" w14:textId="7406C4F7"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3</m:t>
                    </m:r>
                  </m:sub>
                </m:sSub>
                <m:r>
                  <w:rPr>
                    <w:rFonts w:ascii="Cambria Math" w:eastAsia="Cambria Math" w:hAnsi="Cambria Math"/>
                    <w:lang w:eastAsia="zh-CN"/>
                  </w:rPr>
                  <m:t>=1/4</m:t>
                </m:r>
              </m:oMath>
            </m:oMathPara>
          </w:p>
        </w:tc>
      </w:tr>
      <w:tr w:rsidR="009B29E2" w14:paraId="34898F7D" w14:textId="77777777" w:rsidTr="006E5889">
        <w:trPr>
          <w:jc w:val="center"/>
        </w:trPr>
        <w:tc>
          <w:tcPr>
            <w:tcW w:w="1800" w:type="dxa"/>
          </w:tcPr>
          <w:p w14:paraId="0E5B222B" w14:textId="42BF401A" w:rsidR="009B29E2" w:rsidRDefault="009B29E2" w:rsidP="009B29E2">
            <w:pPr>
              <w:spacing w:before="0" w:after="0"/>
              <w:jc w:val="center"/>
              <w:rPr>
                <w:lang w:eastAsia="zh-CN"/>
              </w:rPr>
            </w:pPr>
            <w:r w:rsidRPr="003838F5">
              <w:rPr>
                <w:lang w:eastAsia="zh-CN"/>
              </w:rPr>
              <w:t>Tx port 4</w:t>
            </w:r>
          </w:p>
        </w:tc>
        <w:tc>
          <w:tcPr>
            <w:tcW w:w="2070" w:type="dxa"/>
          </w:tcPr>
          <w:p w14:paraId="593A8191" w14:textId="3E0AEF66"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4</m:t>
                    </m:r>
                  </m:sub>
                </m:sSub>
                <m:r>
                  <w:rPr>
                    <w:rFonts w:ascii="Cambria Math" w:eastAsia="Cambria Math" w:hAnsi="Cambria Math"/>
                    <w:lang w:eastAsia="zh-CN"/>
                  </w:rPr>
                  <m:t>=1/4</m:t>
                </m:r>
              </m:oMath>
            </m:oMathPara>
          </w:p>
        </w:tc>
      </w:tr>
      <w:tr w:rsidR="009B29E2" w14:paraId="2494E449" w14:textId="77777777" w:rsidTr="006E5889">
        <w:trPr>
          <w:jc w:val="center"/>
        </w:trPr>
        <w:tc>
          <w:tcPr>
            <w:tcW w:w="1800" w:type="dxa"/>
          </w:tcPr>
          <w:p w14:paraId="1C5272E6" w14:textId="448F009C" w:rsidR="009B29E2" w:rsidRDefault="009B29E2" w:rsidP="009B29E2">
            <w:pPr>
              <w:spacing w:before="0" w:after="0"/>
              <w:jc w:val="center"/>
              <w:rPr>
                <w:lang w:eastAsia="zh-CN"/>
              </w:rPr>
            </w:pPr>
            <w:r w:rsidRPr="003838F5">
              <w:rPr>
                <w:lang w:eastAsia="zh-CN"/>
              </w:rPr>
              <w:t>Tx port 5</w:t>
            </w:r>
          </w:p>
        </w:tc>
        <w:tc>
          <w:tcPr>
            <w:tcW w:w="2070" w:type="dxa"/>
          </w:tcPr>
          <w:p w14:paraId="220E95C8" w14:textId="3D17315F"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5</m:t>
                    </m:r>
                  </m:sub>
                </m:sSub>
                <m:r>
                  <w:rPr>
                    <w:rFonts w:ascii="Cambria Math" w:eastAsia="Cambria Math" w:hAnsi="Cambria Math"/>
                    <w:lang w:eastAsia="zh-CN"/>
                  </w:rPr>
                  <m:t>=1/8</m:t>
                </m:r>
              </m:oMath>
            </m:oMathPara>
          </w:p>
        </w:tc>
      </w:tr>
      <w:tr w:rsidR="009B29E2" w14:paraId="737A9C11" w14:textId="77777777" w:rsidTr="006E5889">
        <w:trPr>
          <w:jc w:val="center"/>
        </w:trPr>
        <w:tc>
          <w:tcPr>
            <w:tcW w:w="1800" w:type="dxa"/>
          </w:tcPr>
          <w:p w14:paraId="7F069B0F" w14:textId="3DCDD50A" w:rsidR="009B29E2" w:rsidRDefault="009B29E2" w:rsidP="009B29E2">
            <w:pPr>
              <w:spacing w:before="0" w:after="0"/>
              <w:jc w:val="center"/>
              <w:rPr>
                <w:lang w:eastAsia="zh-CN"/>
              </w:rPr>
            </w:pPr>
            <w:r w:rsidRPr="003838F5">
              <w:rPr>
                <w:lang w:eastAsia="zh-CN"/>
              </w:rPr>
              <w:t>Tx port 6</w:t>
            </w:r>
          </w:p>
        </w:tc>
        <w:tc>
          <w:tcPr>
            <w:tcW w:w="2070" w:type="dxa"/>
          </w:tcPr>
          <w:p w14:paraId="3B7786C9" w14:textId="1C72BE12"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6</m:t>
                    </m:r>
                  </m:sub>
                </m:sSub>
                <m:r>
                  <w:rPr>
                    <w:rFonts w:ascii="Cambria Math" w:eastAsia="Cambria Math" w:hAnsi="Cambria Math"/>
                    <w:lang w:eastAsia="zh-CN"/>
                  </w:rPr>
                  <m:t>=1/8</m:t>
                </m:r>
              </m:oMath>
            </m:oMathPara>
          </w:p>
        </w:tc>
      </w:tr>
      <w:tr w:rsidR="009B29E2" w14:paraId="665B0070" w14:textId="77777777" w:rsidTr="006E5889">
        <w:trPr>
          <w:jc w:val="center"/>
        </w:trPr>
        <w:tc>
          <w:tcPr>
            <w:tcW w:w="1800" w:type="dxa"/>
          </w:tcPr>
          <w:p w14:paraId="41C22A38" w14:textId="78F27F6B" w:rsidR="009B29E2" w:rsidRDefault="009B29E2" w:rsidP="009B29E2">
            <w:pPr>
              <w:spacing w:before="0" w:after="0"/>
              <w:jc w:val="center"/>
              <w:rPr>
                <w:lang w:eastAsia="zh-CN"/>
              </w:rPr>
            </w:pPr>
            <w:r w:rsidRPr="003838F5">
              <w:rPr>
                <w:lang w:eastAsia="zh-CN"/>
              </w:rPr>
              <w:t>Tx port 7</w:t>
            </w:r>
          </w:p>
        </w:tc>
        <w:tc>
          <w:tcPr>
            <w:tcW w:w="2070" w:type="dxa"/>
          </w:tcPr>
          <w:p w14:paraId="50DA6B80" w14:textId="0A0F25A2"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7</m:t>
                    </m:r>
                  </m:sub>
                </m:sSub>
                <m:r>
                  <w:rPr>
                    <w:rFonts w:ascii="Cambria Math" w:eastAsia="Cambria Math" w:hAnsi="Cambria Math"/>
                    <w:lang w:eastAsia="zh-CN"/>
                  </w:rPr>
                  <m:t>=1/8</m:t>
                </m:r>
              </m:oMath>
            </m:oMathPara>
          </w:p>
        </w:tc>
      </w:tr>
      <w:tr w:rsidR="009B29E2" w14:paraId="6C41AC39" w14:textId="77777777" w:rsidTr="006E5889">
        <w:trPr>
          <w:jc w:val="center"/>
        </w:trPr>
        <w:tc>
          <w:tcPr>
            <w:tcW w:w="1800" w:type="dxa"/>
          </w:tcPr>
          <w:p w14:paraId="4C2CBAF4" w14:textId="022371C6" w:rsidR="009B29E2" w:rsidRDefault="009B29E2" w:rsidP="009B29E2">
            <w:pPr>
              <w:spacing w:before="0" w:after="0"/>
              <w:jc w:val="center"/>
              <w:rPr>
                <w:lang w:eastAsia="zh-CN"/>
              </w:rPr>
            </w:pPr>
            <w:r w:rsidRPr="003838F5">
              <w:rPr>
                <w:lang w:eastAsia="zh-CN"/>
              </w:rPr>
              <w:t>Tx port 8</w:t>
            </w:r>
          </w:p>
        </w:tc>
        <w:tc>
          <w:tcPr>
            <w:tcW w:w="2070" w:type="dxa"/>
          </w:tcPr>
          <w:p w14:paraId="6B0CFC8D" w14:textId="24D07C11"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8</m:t>
                    </m:r>
                  </m:sub>
                </m:sSub>
                <m:r>
                  <w:rPr>
                    <w:rFonts w:ascii="Cambria Math" w:eastAsia="Cambria Math" w:hAnsi="Cambria Math"/>
                    <w:lang w:eastAsia="zh-CN"/>
                  </w:rPr>
                  <m:t>=1/8</m:t>
                </m:r>
              </m:oMath>
            </m:oMathPara>
          </w:p>
        </w:tc>
      </w:tr>
    </w:tbl>
    <w:p w14:paraId="754E011C" w14:textId="77777777" w:rsidR="00521DDE" w:rsidRDefault="00521DDE" w:rsidP="006E1A24">
      <w:pPr>
        <w:jc w:val="center"/>
        <w:rPr>
          <w:lang w:eastAsia="zh-CN"/>
        </w:rPr>
      </w:pPr>
    </w:p>
    <w:p w14:paraId="7831F491" w14:textId="77777777" w:rsidR="00F93899" w:rsidRPr="00707AF4" w:rsidRDefault="00F93899" w:rsidP="00BF2C35">
      <w:pPr>
        <w:rPr>
          <w:lang w:eastAsia="zh-CN"/>
        </w:rPr>
      </w:pPr>
    </w:p>
    <w:p w14:paraId="4484F594" w14:textId="665EFCA1" w:rsidR="00EA0D06" w:rsidRDefault="00BF2C35" w:rsidP="00BF2C35">
      <w:pPr>
        <w:rPr>
          <w:rFonts w:eastAsia="Malgun Gothic"/>
          <w:b/>
          <w:bCs/>
          <w:lang w:eastAsia="zh-CN"/>
        </w:rPr>
      </w:pPr>
      <w:r w:rsidRPr="003A55DC">
        <w:rPr>
          <w:b/>
          <w:bCs/>
          <w:u w:val="single"/>
          <w:lang w:val="en-GB" w:eastAsia="zh-CN"/>
        </w:rPr>
        <w:t xml:space="preserve">Proposal </w:t>
      </w:r>
      <w:r w:rsidR="00E17E23">
        <w:rPr>
          <w:b/>
          <w:bCs/>
          <w:u w:val="single"/>
          <w:lang w:val="en-GB" w:eastAsia="zh-CN"/>
        </w:rPr>
        <w:t>10</w:t>
      </w:r>
      <w:r w:rsidRPr="003A55DC">
        <w:rPr>
          <w:b/>
          <w:bCs/>
          <w:lang w:val="en-GB" w:eastAsia="zh-CN"/>
        </w:rPr>
        <w:t xml:space="preserve">: </w:t>
      </w:r>
      <w:r w:rsidR="008211D4">
        <w:rPr>
          <w:rFonts w:eastAsia="Malgun Gothic"/>
          <w:b/>
          <w:bCs/>
          <w:lang w:eastAsia="zh-CN"/>
        </w:rPr>
        <w:t>In addition to</w:t>
      </w:r>
      <w:r w:rsidRPr="003A55DC">
        <w:rPr>
          <w:rFonts w:eastAsia="Malgun Gothic"/>
          <w:b/>
          <w:bCs/>
          <w:lang w:eastAsia="zh-CN"/>
        </w:rPr>
        <w:t xml:space="preserve"> reusing Rel-16 full power </w:t>
      </w:r>
      <w:r w:rsidR="00CB1B88">
        <w:rPr>
          <w:rFonts w:eastAsia="Malgun Gothic"/>
          <w:b/>
          <w:bCs/>
          <w:lang w:eastAsia="zh-CN"/>
        </w:rPr>
        <w:t xml:space="preserve">mode 0/1/2, support a new mode 0A for full power </w:t>
      </w:r>
      <w:r w:rsidRPr="003A55DC">
        <w:rPr>
          <w:rFonts w:eastAsia="Malgun Gothic"/>
          <w:b/>
          <w:bCs/>
          <w:lang w:eastAsia="zh-CN"/>
        </w:rPr>
        <w:t>transmission for PUSCH with 8 Tx.</w:t>
      </w:r>
      <w:r w:rsidR="00D9410B">
        <w:rPr>
          <w:rFonts w:eastAsia="Malgun Gothic"/>
          <w:b/>
          <w:bCs/>
          <w:lang w:eastAsia="zh-CN"/>
        </w:rPr>
        <w:t xml:space="preserve"> </w:t>
      </w:r>
    </w:p>
    <w:p w14:paraId="3180FC4B" w14:textId="2F9A36B4" w:rsidR="00BF2C35" w:rsidRPr="00EA0D06" w:rsidRDefault="00D9410B" w:rsidP="004F3F77">
      <w:pPr>
        <w:pStyle w:val="ListParagraph"/>
        <w:numPr>
          <w:ilvl w:val="0"/>
          <w:numId w:val="25"/>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Mode 0A</w:t>
      </w:r>
      <w:r w:rsidR="00EA0D06" w:rsidRPr="00EA0D06">
        <w:rPr>
          <w:rFonts w:ascii="Times New Roman" w:eastAsia="Malgun Gothic" w:hAnsi="Times New Roman"/>
          <w:b/>
          <w:bCs/>
          <w:sz w:val="20"/>
          <w:szCs w:val="20"/>
          <w:lang w:eastAsia="zh-CN"/>
        </w:rPr>
        <w:t xml:space="preserve"> set the power scaling factor</w:t>
      </w:r>
      <w:r w:rsidRPr="00EA0D06">
        <w:rPr>
          <w:rFonts w:ascii="Times New Roman" w:eastAsia="Malgun Gothic" w:hAnsi="Times New Roman"/>
          <w:b/>
          <w:bCs/>
          <w:sz w:val="20"/>
          <w:szCs w:val="20"/>
          <w:lang w:eastAsia="zh-CN"/>
        </w:rPr>
        <w:t xml:space="preserve"> </w:t>
      </w:r>
      <m:oMath>
        <m:r>
          <m:rPr>
            <m:sty m:val="bi"/>
          </m:rPr>
          <w:rPr>
            <w:rFonts w:ascii="Cambria Math" w:eastAsia="Malgun Gothic" w:hAnsi="Cambria Math"/>
            <w:sz w:val="20"/>
            <w:szCs w:val="20"/>
            <w:lang w:eastAsia="zh-CN"/>
          </w:rPr>
          <m:t>α</m:t>
        </m:r>
      </m:oMath>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sidR="00FF475C">
        <w:rPr>
          <w:rFonts w:ascii="Times New Roman" w:eastAsia="Malgun Gothic" w:hAnsi="Times New Roman"/>
          <w:b/>
          <w:bCs/>
          <w:sz w:val="20"/>
          <w:szCs w:val="20"/>
          <w:lang w:eastAsia="zh-CN"/>
        </w:rPr>
        <w:t xml:space="preserve"> for a PUSCH transmission</w:t>
      </w:r>
      <w:r w:rsidR="00707AF4" w:rsidRPr="00EA0D06">
        <w:rPr>
          <w:rFonts w:ascii="Times New Roman" w:eastAsia="Malgun Gothic" w:hAnsi="Times New Roman"/>
          <w:b/>
          <w:bCs/>
          <w:sz w:val="20"/>
          <w:szCs w:val="20"/>
          <w:lang w:eastAsia="zh-CN"/>
        </w:rPr>
        <w:t>,</w:t>
      </w:r>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00707AF4" w:rsidRPr="00EA0D06">
        <w:rPr>
          <w:rFonts w:ascii="Times New Roman" w:eastAsia="Malgun Gothic" w:hAnsi="Times New Roman"/>
          <w:b/>
          <w:bCs/>
          <w:sz w:val="20"/>
          <w:szCs w:val="20"/>
          <w:lang w:eastAsia="zh-CN"/>
        </w:rPr>
        <w:t xml:space="preserve"> is the power scaling factor the </w:t>
      </w:r>
      <w:proofErr w:type="spellStart"/>
      <w:r w:rsidR="00707AF4" w:rsidRPr="00EA0D06">
        <w:rPr>
          <w:rFonts w:ascii="Times New Roman" w:eastAsia="Malgun Gothic" w:hAnsi="Times New Roman"/>
          <w:b/>
          <w:bCs/>
          <w:sz w:val="20"/>
          <w:szCs w:val="20"/>
          <w:lang w:eastAsia="zh-CN"/>
        </w:rPr>
        <w:t>i-th</w:t>
      </w:r>
      <w:proofErr w:type="spellEnd"/>
      <w:r w:rsidR="00707AF4" w:rsidRPr="00EA0D06">
        <w:rPr>
          <w:rFonts w:ascii="Times New Roman" w:eastAsia="Malgun Gothic" w:hAnsi="Times New Roman"/>
          <w:b/>
          <w:bCs/>
          <w:sz w:val="20"/>
          <w:szCs w:val="20"/>
          <w:lang w:eastAsia="zh-CN"/>
        </w:rPr>
        <w:t xml:space="preserve"> Tx port</w:t>
      </w:r>
      <w:r w:rsidR="00A646E2">
        <w:rPr>
          <w:rFonts w:ascii="Times New Roman" w:eastAsia="Malgun Gothic" w:hAnsi="Times New Roman"/>
          <w:b/>
          <w:bCs/>
          <w:sz w:val="20"/>
          <w:szCs w:val="20"/>
          <w:lang w:eastAsia="zh-CN"/>
        </w:rPr>
        <w:t>.</w:t>
      </w:r>
      <w:r w:rsidR="00707AF4"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00707AF4" w:rsidRPr="00EA0D06">
        <w:rPr>
          <w:rFonts w:ascii="Times New Roman" w:eastAsia="Malgun Gothic" w:hAnsi="Times New Roman"/>
          <w:b/>
          <w:bCs/>
          <w:sz w:val="20"/>
          <w:szCs w:val="20"/>
          <w:lang w:eastAsia="zh-CN"/>
        </w:rPr>
        <w:t xml:space="preserve"> if i-th Tx port is </w:t>
      </w:r>
      <w:r w:rsidR="004F3F77">
        <w:rPr>
          <w:rFonts w:ascii="Times New Roman" w:eastAsia="Malgun Gothic" w:hAnsi="Times New Roman"/>
          <w:b/>
          <w:bCs/>
          <w:sz w:val="20"/>
          <w:szCs w:val="20"/>
          <w:lang w:eastAsia="zh-CN"/>
        </w:rPr>
        <w:t>used</w:t>
      </w:r>
      <w:r w:rsidR="00707AF4"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00707AF4" w:rsidRPr="00EA0D06">
        <w:rPr>
          <w:rFonts w:ascii="Times New Roman" w:eastAsia="Malgun Gothic" w:hAnsi="Times New Roman"/>
          <w:b/>
          <w:bCs/>
          <w:sz w:val="20"/>
          <w:szCs w:val="20"/>
          <w:lang w:eastAsia="zh-CN"/>
        </w:rPr>
        <w:t xml:space="preserve"> otherwise</w:t>
      </w:r>
      <w:r w:rsidR="004F3F77">
        <w:rPr>
          <w:rFonts w:ascii="Times New Roman" w:eastAsia="Malgun Gothic" w:hAnsi="Times New Roman"/>
          <w:b/>
          <w:bCs/>
          <w:sz w:val="20"/>
          <w:szCs w:val="20"/>
          <w:lang w:eastAsia="zh-CN"/>
        </w:rPr>
        <w:t>.</w:t>
      </w:r>
    </w:p>
    <w:bookmarkEnd w:id="24"/>
    <w:p w14:paraId="3005CBA9" w14:textId="604F2093" w:rsidR="00043547" w:rsidRPr="00043547" w:rsidRDefault="006341FE" w:rsidP="00460207">
      <w:pPr>
        <w:pStyle w:val="Heading1"/>
        <w:jc w:val="both"/>
        <w:rPr>
          <w:lang w:eastAsia="zh-CN"/>
        </w:rPr>
      </w:pPr>
      <w:r w:rsidRPr="00785E35">
        <w:rPr>
          <w:lang w:eastAsia="zh-CN"/>
        </w:rPr>
        <w:lastRenderedPageBreak/>
        <w:t>Conclusions</w:t>
      </w:r>
      <w:bookmarkEnd w:id="25"/>
      <w:bookmarkEnd w:id="26"/>
      <w:bookmarkEnd w:id="27"/>
      <w:bookmarkEnd w:id="28"/>
      <w:bookmarkEnd w:id="29"/>
      <w:bookmarkEnd w:id="30"/>
      <w:bookmarkEnd w:id="31"/>
      <w:bookmarkEnd w:id="32"/>
      <w:bookmarkEnd w:id="33"/>
      <w:bookmarkEnd w:id="34"/>
      <w:bookmarkEnd w:id="35"/>
      <w:bookmarkEnd w:id="36"/>
      <w:bookmarkEnd w:id="37"/>
    </w:p>
    <w:p w14:paraId="239A8C21" w14:textId="0B776C82" w:rsidR="00982399" w:rsidRPr="00EB338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466ED265" w14:textId="0B776C82" w:rsidR="00F14F97" w:rsidRPr="005A257A" w:rsidRDefault="00F14F97" w:rsidP="00F14F97">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Pr>
          <w:b/>
          <w:lang w:val="en-GB" w:eastAsia="zh-CN"/>
        </w:rPr>
        <w:t xml:space="preserve">For </w:t>
      </w:r>
      <w:r w:rsidRPr="00613674">
        <w:rPr>
          <w:b/>
          <w:bCs/>
          <w:lang w:val="en-GB" w:eastAsia="zh-CN"/>
        </w:rPr>
        <w:t xml:space="preserve">8 Tx </w:t>
      </w:r>
      <w:r>
        <w:rPr>
          <w:b/>
          <w:bCs/>
          <w:lang w:val="en-GB" w:eastAsia="zh-CN"/>
        </w:rPr>
        <w:t>PUSCH in Rel-18, Ng=2, 4 are not applicable to fully coherent 8 Tx</w:t>
      </w:r>
      <w:r w:rsidRPr="00613674">
        <w:rPr>
          <w:b/>
          <w:bCs/>
          <w:lang w:val="en-GB" w:eastAsia="zh-CN"/>
        </w:rPr>
        <w:t>.</w:t>
      </w:r>
      <w:r>
        <w:rPr>
          <w:b/>
          <w:bCs/>
          <w:lang w:val="en-GB" w:eastAsia="zh-CN"/>
        </w:rPr>
        <w:t xml:space="preserve"> </w:t>
      </w:r>
    </w:p>
    <w:p w14:paraId="531914AF" w14:textId="77777777" w:rsidR="00622FCF" w:rsidRPr="009E79FA" w:rsidRDefault="00622FCF" w:rsidP="00622FCF">
      <w:pPr>
        <w:rPr>
          <w:b/>
          <w:bCs/>
          <w:lang w:val="en-GB" w:eastAsia="zh-CN"/>
        </w:rPr>
      </w:pPr>
      <w:r w:rsidRPr="009E79FA">
        <w:rPr>
          <w:b/>
          <w:u w:val="single"/>
          <w:lang w:val="en-GB" w:eastAsia="zh-CN"/>
        </w:rPr>
        <w:t xml:space="preserve">Proposal </w:t>
      </w:r>
      <w:r w:rsidRPr="009E79FA">
        <w:rPr>
          <w:b/>
          <w:bCs/>
          <w:u w:val="single"/>
          <w:lang w:val="en-GB" w:eastAsia="zh-CN"/>
        </w:rPr>
        <w:t>2</w:t>
      </w:r>
      <w:r w:rsidRPr="009E79FA">
        <w:rPr>
          <w:b/>
          <w:lang w:val="en-GB" w:eastAsia="zh-CN"/>
        </w:rPr>
        <w:t xml:space="preserve">: </w:t>
      </w:r>
      <w:r w:rsidRPr="009E79FA">
        <w:rPr>
          <w:b/>
          <w:bCs/>
          <w:lang w:val="en-GB" w:eastAsia="zh-CN"/>
        </w:rPr>
        <w:t xml:space="preserve">adopt Alt 2a for 8 Tx PUSCH </w:t>
      </w:r>
      <w:r>
        <w:rPr>
          <w:b/>
          <w:bCs/>
          <w:lang w:val="en-GB" w:eastAsia="zh-CN"/>
        </w:rPr>
        <w:t xml:space="preserve">fully coherent </w:t>
      </w:r>
      <w:r w:rsidRPr="009E79FA">
        <w:rPr>
          <w:b/>
          <w:bCs/>
          <w:lang w:val="en-GB" w:eastAsia="zh-CN"/>
        </w:rPr>
        <w:t xml:space="preserve">precoder codebook. </w:t>
      </w:r>
    </w:p>
    <w:p w14:paraId="043B6F05" w14:textId="77777777" w:rsidR="00622FCF" w:rsidRPr="009E79FA" w:rsidRDefault="00622FCF" w:rsidP="00622FCF">
      <w:pPr>
        <w:pStyle w:val="ListParagraph"/>
        <w:numPr>
          <w:ilvl w:val="0"/>
          <w:numId w:val="14"/>
        </w:numPr>
        <w:rPr>
          <w:rFonts w:ascii="Times New Roman" w:hAnsi="Times New Roman"/>
          <w:b/>
          <w:bCs/>
          <w:sz w:val="20"/>
          <w:szCs w:val="20"/>
          <w:lang w:eastAsia="zh-CN"/>
        </w:rPr>
      </w:pPr>
      <w:r>
        <w:rPr>
          <w:rFonts w:ascii="Times New Roman" w:hAnsi="Times New Roman"/>
          <w:b/>
          <w:bCs/>
          <w:sz w:val="20"/>
          <w:szCs w:val="20"/>
          <w:lang w:eastAsia="zh-CN"/>
        </w:rPr>
        <w:t xml:space="preserve">Construct </w:t>
      </w:r>
      <w:r w:rsidRPr="009E79FA">
        <w:rPr>
          <w:rFonts w:ascii="Times New Roman" w:hAnsi="Times New Roman"/>
          <w:b/>
          <w:bCs/>
          <w:sz w:val="20"/>
          <w:szCs w:val="20"/>
          <w:lang w:eastAsia="zh-CN"/>
        </w:rPr>
        <w:t>the codebook for fully</w:t>
      </w:r>
      <w:r>
        <w:rPr>
          <w:rFonts w:ascii="Times New Roman" w:hAnsi="Times New Roman"/>
          <w:b/>
          <w:bCs/>
          <w:sz w:val="20"/>
          <w:szCs w:val="20"/>
          <w:lang w:eastAsia="zh-CN"/>
        </w:rPr>
        <w:t xml:space="preserve"> </w:t>
      </w:r>
      <w:r w:rsidRPr="009E79FA">
        <w:rPr>
          <w:rFonts w:ascii="Times New Roman" w:hAnsi="Times New Roman"/>
          <w:b/>
          <w:bCs/>
          <w:sz w:val="20"/>
          <w:szCs w:val="20"/>
          <w:lang w:eastAsia="zh-CN"/>
        </w:rPr>
        <w:t xml:space="preserve">coherent 8 TX </w:t>
      </w:r>
      <w:r>
        <w:rPr>
          <w:rFonts w:ascii="Times New Roman" w:hAnsi="Times New Roman"/>
          <w:b/>
          <w:bCs/>
          <w:sz w:val="20"/>
          <w:szCs w:val="20"/>
          <w:lang w:eastAsia="zh-CN"/>
        </w:rPr>
        <w:t xml:space="preserve">PUSCH </w:t>
      </w:r>
      <w:r w:rsidRPr="009E79FA">
        <w:rPr>
          <w:rFonts w:ascii="Times New Roman" w:hAnsi="Times New Roman"/>
          <w:b/>
          <w:bCs/>
          <w:sz w:val="20"/>
          <w:szCs w:val="20"/>
          <w:lang w:eastAsia="zh-CN"/>
        </w:rPr>
        <w:t>based on NR Rel-15 UL 2TX/4TX codebooks</w:t>
      </w:r>
      <w:r>
        <w:rPr>
          <w:rFonts w:ascii="Times New Roman" w:hAnsi="Times New Roman"/>
          <w:b/>
          <w:bCs/>
          <w:sz w:val="20"/>
          <w:szCs w:val="20"/>
          <w:lang w:eastAsia="zh-CN"/>
        </w:rPr>
        <w:t xml:space="preserve">. </w:t>
      </w:r>
    </w:p>
    <w:p w14:paraId="5CE3973D" w14:textId="026ECA10" w:rsidR="00C725D3" w:rsidRDefault="00C725D3" w:rsidP="00C725D3">
      <w:pPr>
        <w:rPr>
          <w:rFonts w:eastAsia="Malgun Gothic"/>
          <w:b/>
          <w:bCs/>
          <w:lang w:eastAsia="zh-CN"/>
        </w:rPr>
      </w:pPr>
    </w:p>
    <w:p w14:paraId="115E2616" w14:textId="77777777" w:rsidR="00622FCF" w:rsidRPr="00A65424" w:rsidRDefault="00622FCF" w:rsidP="00622FCF">
      <w:pPr>
        <w:rPr>
          <w:b/>
          <w:bCs/>
          <w:lang w:val="en-GB" w:eastAsia="zh-CN"/>
        </w:rPr>
      </w:pPr>
      <w:r w:rsidRPr="00613674">
        <w:rPr>
          <w:b/>
          <w:u w:val="single"/>
          <w:lang w:val="en-GB" w:eastAsia="zh-CN"/>
        </w:rPr>
        <w:t xml:space="preserve">Proposal </w:t>
      </w:r>
      <w:r>
        <w:rPr>
          <w:b/>
          <w:bCs/>
          <w:u w:val="single"/>
          <w:lang w:val="en-GB" w:eastAsia="zh-CN"/>
        </w:rPr>
        <w:t>3</w:t>
      </w:r>
      <w:r w:rsidRPr="00613674">
        <w:rPr>
          <w:b/>
          <w:lang w:val="en-GB" w:eastAsia="zh-CN"/>
        </w:rPr>
        <w:t xml:space="preserve">: </w:t>
      </w:r>
      <w:r w:rsidRPr="00613674">
        <w:rPr>
          <w:b/>
          <w:bCs/>
          <w:lang w:val="en-GB" w:eastAsia="zh-CN"/>
        </w:rPr>
        <w:t>8 Tx UL codebooks reuse entries from QPSK constellation, without introducing constellation higher than QPSK.</w:t>
      </w:r>
      <w:r>
        <w:rPr>
          <w:b/>
          <w:bCs/>
          <w:lang w:val="en-GB" w:eastAsia="zh-CN"/>
        </w:rPr>
        <w:t xml:space="preserve"> </w:t>
      </w:r>
    </w:p>
    <w:p w14:paraId="3FB4BA18" w14:textId="77777777" w:rsidR="00622FCF" w:rsidRPr="00F535E5" w:rsidRDefault="00622FCF" w:rsidP="00622FCF">
      <w:pPr>
        <w:rPr>
          <w:b/>
          <w:bCs/>
          <w:lang w:val="en-GB" w:eastAsia="zh-CN"/>
        </w:rPr>
      </w:pPr>
      <w:r w:rsidRPr="00306B54">
        <w:rPr>
          <w:b/>
          <w:bCs/>
          <w:u w:val="single"/>
          <w:lang w:val="en-GB" w:eastAsia="zh-CN"/>
        </w:rPr>
        <w:t xml:space="preserve">Proposal </w:t>
      </w:r>
      <w:r>
        <w:rPr>
          <w:b/>
          <w:bCs/>
          <w:u w:val="single"/>
          <w:lang w:val="en-GB" w:eastAsia="zh-CN"/>
        </w:rPr>
        <w:t>4</w:t>
      </w:r>
      <w:r w:rsidRPr="00306B54">
        <w:rPr>
          <w:b/>
          <w:bCs/>
          <w:lang w:val="en-GB" w:eastAsia="zh-CN"/>
        </w:rPr>
        <w:t>: NR Rel-18 reuse</w:t>
      </w:r>
      <w:r>
        <w:rPr>
          <w:b/>
          <w:bCs/>
          <w:lang w:val="en-GB" w:eastAsia="zh-CN"/>
        </w:rPr>
        <w:t xml:space="preserve"> and concatenate</w:t>
      </w:r>
      <w:r w:rsidRPr="00306B54">
        <w:rPr>
          <w:b/>
          <w:bCs/>
          <w:lang w:val="en-GB" w:eastAsia="zh-CN"/>
        </w:rPr>
        <w:t xml:space="preserve"> existing Rel-15 </w:t>
      </w:r>
      <w:r>
        <w:rPr>
          <w:b/>
          <w:bCs/>
          <w:lang w:val="en-GB" w:eastAsia="zh-CN"/>
        </w:rPr>
        <w:t xml:space="preserve">2 Tx and/or 4 Tx PUSCH </w:t>
      </w:r>
      <w:r w:rsidRPr="00306B54">
        <w:rPr>
          <w:b/>
          <w:bCs/>
          <w:lang w:val="en-GB" w:eastAsia="zh-CN"/>
        </w:rPr>
        <w:t xml:space="preserve">precoders </w:t>
      </w:r>
      <w:r>
        <w:rPr>
          <w:b/>
          <w:bCs/>
          <w:lang w:val="en-GB" w:eastAsia="zh-CN"/>
        </w:rPr>
        <w:t xml:space="preserve">to support 8 Tx </w:t>
      </w:r>
      <w:r w:rsidRPr="00306B54">
        <w:rPr>
          <w:b/>
          <w:bCs/>
          <w:lang w:val="en-GB" w:eastAsia="zh-CN"/>
        </w:rPr>
        <w:t xml:space="preserve">PUSCH </w:t>
      </w:r>
      <w:r>
        <w:rPr>
          <w:b/>
          <w:bCs/>
          <w:lang w:val="en-GB" w:eastAsia="zh-CN"/>
        </w:rPr>
        <w:t xml:space="preserve">precoders </w:t>
      </w:r>
      <w:r w:rsidRPr="00306B54">
        <w:rPr>
          <w:b/>
          <w:bCs/>
          <w:lang w:val="en-GB" w:eastAsia="zh-CN"/>
        </w:rPr>
        <w:t>with partial coherent or noncoherent</w:t>
      </w:r>
      <w:r>
        <w:rPr>
          <w:b/>
          <w:bCs/>
          <w:lang w:val="en-GB" w:eastAsia="zh-CN"/>
        </w:rPr>
        <w:t xml:space="preserve"> 8</w:t>
      </w:r>
      <w:r w:rsidRPr="00306B54">
        <w:rPr>
          <w:b/>
          <w:bCs/>
          <w:lang w:val="en-GB" w:eastAsia="zh-CN"/>
        </w:rPr>
        <w:t xml:space="preserve"> </w:t>
      </w:r>
      <w:r>
        <w:rPr>
          <w:b/>
          <w:bCs/>
          <w:lang w:val="en-GB" w:eastAsia="zh-CN"/>
        </w:rPr>
        <w:t xml:space="preserve">Tx (i.e., Alt 1-b). </w:t>
      </w:r>
    </w:p>
    <w:p w14:paraId="13540443" w14:textId="77777777" w:rsidR="00622FCF" w:rsidRPr="00F535E5" w:rsidRDefault="00622FCF" w:rsidP="00622FCF">
      <w:pPr>
        <w:pStyle w:val="ListParagraph"/>
        <w:numPr>
          <w:ilvl w:val="0"/>
          <w:numId w:val="8"/>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Prioritize the specification of the following two cases</w:t>
      </w:r>
      <w:r>
        <w:rPr>
          <w:rFonts w:ascii="Times New Roman" w:hAnsi="Times New Roman"/>
          <w:b/>
          <w:bCs/>
          <w:sz w:val="20"/>
          <w:szCs w:val="20"/>
          <w:lang w:val="en-GB" w:eastAsia="zh-CN"/>
        </w:rPr>
        <w:t>.</w:t>
      </w:r>
    </w:p>
    <w:p w14:paraId="19343424" w14:textId="77777777" w:rsidR="00622FCF" w:rsidRPr="00F535E5" w:rsidRDefault="00622FCF" w:rsidP="00622FCF">
      <w:pPr>
        <w:pStyle w:val="ListParagraph"/>
        <w:numPr>
          <w:ilvl w:val="1"/>
          <w:numId w:val="8"/>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two 4</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Pr>
          <w:rFonts w:ascii="Times New Roman" w:hAnsi="Times New Roman"/>
          <w:b/>
          <w:bCs/>
          <w:sz w:val="20"/>
          <w:szCs w:val="20"/>
          <w:lang w:val="en-GB" w:eastAsia="zh-CN"/>
        </w:rPr>
        <w:t>.</w:t>
      </w:r>
    </w:p>
    <w:p w14:paraId="02C10C98" w14:textId="77777777" w:rsidR="00622FCF" w:rsidRPr="00F535E5" w:rsidRDefault="00622FCF" w:rsidP="00622FCF">
      <w:pPr>
        <w:pStyle w:val="ListParagraph"/>
        <w:numPr>
          <w:ilvl w:val="1"/>
          <w:numId w:val="8"/>
        </w:numPr>
        <w:rPr>
          <w:rFonts w:ascii="Times New Roman" w:hAnsi="Times New Roman"/>
          <w:b/>
          <w:bCs/>
          <w:sz w:val="20"/>
          <w:szCs w:val="20"/>
          <w:lang w:val="en-GB" w:eastAsia="zh-CN"/>
        </w:rPr>
      </w:pPr>
      <w:r w:rsidRPr="00F535E5">
        <w:rPr>
          <w:rFonts w:ascii="Times New Roman" w:hAnsi="Times New Roman"/>
          <w:b/>
          <w:bCs/>
          <w:sz w:val="20"/>
          <w:szCs w:val="20"/>
          <w:lang w:val="en-GB" w:eastAsia="zh-CN"/>
        </w:rPr>
        <w:t>Concatenate four 2</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precoders to build an 8</w:t>
      </w:r>
      <w:r>
        <w:rPr>
          <w:rFonts w:ascii="Times New Roman" w:hAnsi="Times New Roman"/>
          <w:b/>
          <w:bCs/>
          <w:sz w:val="20"/>
          <w:szCs w:val="20"/>
          <w:lang w:val="en-GB" w:eastAsia="zh-CN"/>
        </w:rPr>
        <w:t xml:space="preserve"> </w:t>
      </w:r>
      <w:r w:rsidRPr="00F535E5">
        <w:rPr>
          <w:rFonts w:ascii="Times New Roman" w:hAnsi="Times New Roman"/>
          <w:b/>
          <w:bCs/>
          <w:sz w:val="20"/>
          <w:szCs w:val="20"/>
          <w:lang w:val="en-GB" w:eastAsia="zh-CN"/>
        </w:rPr>
        <w:t>Tx precoder</w:t>
      </w:r>
      <w:r>
        <w:rPr>
          <w:rFonts w:ascii="Times New Roman" w:hAnsi="Times New Roman"/>
          <w:b/>
          <w:bCs/>
          <w:sz w:val="20"/>
          <w:szCs w:val="20"/>
          <w:lang w:val="en-GB" w:eastAsia="zh-CN"/>
        </w:rPr>
        <w:t>.</w:t>
      </w:r>
    </w:p>
    <w:p w14:paraId="430CC995" w14:textId="77777777" w:rsidR="00622FCF" w:rsidRDefault="00622FCF" w:rsidP="00622FCF">
      <w:pPr>
        <w:pStyle w:val="ListParagraph"/>
        <w:numPr>
          <w:ilvl w:val="0"/>
          <w:numId w:val="8"/>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FFS details on signalling to reuse</w:t>
      </w:r>
      <w:r>
        <w:rPr>
          <w:rFonts w:ascii="Times New Roman" w:hAnsi="Times New Roman"/>
          <w:b/>
          <w:bCs/>
          <w:sz w:val="20"/>
          <w:szCs w:val="20"/>
          <w:lang w:val="en-GB" w:eastAsia="zh-CN"/>
        </w:rPr>
        <w:t xml:space="preserve"> and concatenate</w:t>
      </w:r>
      <w:r w:rsidRPr="00A72EFB">
        <w:rPr>
          <w:rFonts w:ascii="Times New Roman" w:hAnsi="Times New Roman"/>
          <w:b/>
          <w:bCs/>
          <w:sz w:val="20"/>
          <w:szCs w:val="20"/>
          <w:lang w:val="en-GB" w:eastAsia="zh-CN"/>
        </w:rPr>
        <w:t xml:space="preserve"> existing Rel-15 precoders.</w:t>
      </w:r>
    </w:p>
    <w:p w14:paraId="5C9E32F8" w14:textId="77777777" w:rsidR="00622FCF" w:rsidRPr="00A5015E" w:rsidRDefault="00622FCF" w:rsidP="00622FCF">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how to reduce the size of the codebook. </w:t>
      </w:r>
    </w:p>
    <w:p w14:paraId="0F858C25" w14:textId="77777777" w:rsidR="00622FCF" w:rsidRDefault="00622FCF" w:rsidP="00C725D3">
      <w:pPr>
        <w:rPr>
          <w:rFonts w:eastAsia="Malgun Gothic"/>
          <w:b/>
          <w:bCs/>
          <w:lang w:val="en-GB" w:eastAsia="zh-CN"/>
        </w:rPr>
      </w:pPr>
    </w:p>
    <w:p w14:paraId="09C55C62" w14:textId="77777777" w:rsidR="00AF08E6" w:rsidRPr="00A41874" w:rsidRDefault="00AF08E6" w:rsidP="00AF08E6">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5</w:t>
      </w:r>
      <w:r w:rsidRPr="00A50176">
        <w:rPr>
          <w:b/>
          <w:bCs/>
          <w:lang w:val="en-GB" w:eastAsia="zh-CN"/>
        </w:rPr>
        <w:t xml:space="preserve">: </w:t>
      </w:r>
      <w:r w:rsidRPr="00A41874">
        <w:rPr>
          <w:rFonts w:cs="Times"/>
          <w:b/>
          <w:bCs/>
        </w:rPr>
        <w:t>For SRS configuration for non-codebook UL transmission for an 8TX UE, support Alt 1</w:t>
      </w:r>
      <w:r w:rsidRPr="00A41874">
        <w:rPr>
          <w:rFonts w:eastAsia="Microsoft YaHei"/>
          <w:b/>
          <w:bCs/>
          <w:color w:val="000000"/>
          <w:lang w:eastAsia="zh-CN"/>
        </w:rPr>
        <w:t xml:space="preserve">. </w:t>
      </w:r>
    </w:p>
    <w:p w14:paraId="7375D2AC" w14:textId="77777777" w:rsidR="00AF08E6" w:rsidRPr="00A41874" w:rsidRDefault="00AF08E6" w:rsidP="00AF08E6">
      <w:pPr>
        <w:pStyle w:val="ListParagraph"/>
        <w:numPr>
          <w:ilvl w:val="0"/>
          <w:numId w:val="8"/>
        </w:numPr>
        <w:rPr>
          <w:b/>
          <w:bCs/>
        </w:rPr>
      </w:pPr>
      <w:r w:rsidRPr="00A41874">
        <w:rPr>
          <w:rFonts w:ascii="Times New Roman" w:hAnsi="Times New Roman"/>
          <w:b/>
          <w:bCs/>
          <w:sz w:val="20"/>
          <w:szCs w:val="20"/>
        </w:rPr>
        <w:t>Alt1: A single SRS resource set configured with up to 8 single-port SRS resources.</w:t>
      </w:r>
    </w:p>
    <w:p w14:paraId="452C7555" w14:textId="77777777" w:rsidR="00622FCF" w:rsidRDefault="00622FCF" w:rsidP="00C725D3">
      <w:pPr>
        <w:rPr>
          <w:rFonts w:eastAsia="Malgun Gothic"/>
          <w:b/>
          <w:bCs/>
          <w:lang w:eastAsia="zh-CN"/>
        </w:rPr>
      </w:pPr>
    </w:p>
    <w:p w14:paraId="3EB4F9EF" w14:textId="77777777" w:rsidR="00622FCF" w:rsidRDefault="00622FCF" w:rsidP="00622FCF">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6</w:t>
      </w:r>
      <w:r w:rsidRPr="00A50176">
        <w:rPr>
          <w:b/>
          <w:bCs/>
          <w:lang w:val="en-GB" w:eastAsia="zh-CN"/>
        </w:rPr>
        <w:t xml:space="preserve">: </w:t>
      </w:r>
      <w:r>
        <w:rPr>
          <w:b/>
          <w:bCs/>
          <w:lang w:val="en-GB" w:eastAsia="zh-CN"/>
        </w:rPr>
        <w:t>Support using single CW with two modulation orders to transmit PUSCH with more than 4 layers</w:t>
      </w:r>
      <w:r w:rsidRPr="00A50176">
        <w:rPr>
          <w:rFonts w:eastAsia="Microsoft YaHei"/>
          <w:b/>
          <w:bCs/>
          <w:color w:val="000000"/>
          <w:lang w:eastAsia="zh-CN"/>
        </w:rPr>
        <w:t>.</w:t>
      </w:r>
      <w:r>
        <w:rPr>
          <w:rFonts w:eastAsia="Microsoft YaHei"/>
          <w:b/>
          <w:bCs/>
          <w:color w:val="000000"/>
          <w:lang w:eastAsia="zh-CN"/>
        </w:rPr>
        <w:t xml:space="preserve"> </w:t>
      </w:r>
    </w:p>
    <w:p w14:paraId="59FD7951" w14:textId="77777777" w:rsidR="00622FCF" w:rsidRDefault="00622FCF" w:rsidP="00622FCF">
      <w:pPr>
        <w:rPr>
          <w:b/>
          <w:bCs/>
          <w:lang w:val="en-GB" w:eastAsia="zh-CN"/>
        </w:rPr>
      </w:pPr>
      <w:r w:rsidRPr="005B6846">
        <w:rPr>
          <w:b/>
          <w:bCs/>
          <w:u w:val="single"/>
          <w:lang w:val="en-GB" w:eastAsia="zh-CN"/>
        </w:rPr>
        <w:t xml:space="preserve">Proposal </w:t>
      </w:r>
      <w:r>
        <w:rPr>
          <w:b/>
          <w:bCs/>
          <w:u w:val="single"/>
          <w:lang w:val="en-GB" w:eastAsia="zh-CN"/>
        </w:rPr>
        <w:t>7</w:t>
      </w:r>
      <w:r w:rsidRPr="00F535E5">
        <w:rPr>
          <w:b/>
          <w:bCs/>
          <w:lang w:val="en-GB" w:eastAsia="zh-CN"/>
        </w:rPr>
        <w:t>: For 2 CWs PUSCH with 8 layers in Rel-18, reuse Rel-15 2 CWs PDSCH CW to layer mapping procedure.</w:t>
      </w:r>
    </w:p>
    <w:p w14:paraId="3355A353" w14:textId="77777777" w:rsidR="000D2916" w:rsidRDefault="000D2916" w:rsidP="000D2916">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8</w:t>
      </w:r>
      <w:r w:rsidRPr="00A50176">
        <w:rPr>
          <w:b/>
          <w:bCs/>
          <w:lang w:val="en-GB" w:eastAsia="zh-CN"/>
        </w:rPr>
        <w:t xml:space="preserve">: </w:t>
      </w:r>
      <w:r>
        <w:rPr>
          <w:rFonts w:eastAsia="Microsoft YaHei"/>
          <w:b/>
          <w:bCs/>
          <w:color w:val="000000"/>
        </w:rPr>
        <w:t>Study, and if necessary, specify HARQ enhancement to support two codewords PUSCH with 8 Tx including at least the following aspects</w:t>
      </w:r>
    </w:p>
    <w:p w14:paraId="776786E8" w14:textId="77777777" w:rsidR="000D2916" w:rsidRPr="00F535E5" w:rsidRDefault="000D2916" w:rsidP="000D291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NDI, RV, MCS signaling for the second CW </w:t>
      </w:r>
    </w:p>
    <w:p w14:paraId="59AF77BA" w14:textId="77777777" w:rsidR="000D2916" w:rsidRPr="00F535E5" w:rsidRDefault="000D2916" w:rsidP="000D291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CBG based PUSCH with 2 CWs</w:t>
      </w:r>
    </w:p>
    <w:p w14:paraId="3B9107BE" w14:textId="77777777" w:rsidR="000D2916" w:rsidRPr="00F535E5" w:rsidRDefault="000D2916" w:rsidP="000D2916">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Dynamic switch between 2 CW and single CW PUSCH </w:t>
      </w:r>
    </w:p>
    <w:p w14:paraId="409C13EB" w14:textId="77777777" w:rsidR="00622FCF" w:rsidRDefault="00622FCF" w:rsidP="00C725D3">
      <w:pPr>
        <w:rPr>
          <w:rFonts w:eastAsia="Malgun Gothic"/>
          <w:b/>
          <w:bCs/>
          <w:lang w:eastAsia="zh-CN"/>
        </w:rPr>
      </w:pPr>
    </w:p>
    <w:p w14:paraId="3D987A27" w14:textId="77777777" w:rsidR="00983062" w:rsidRPr="00F535E5" w:rsidRDefault="00983062" w:rsidP="00983062">
      <w:pPr>
        <w:rPr>
          <w:rFonts w:eastAsia="Microsoft YaHei"/>
          <w:b/>
          <w:bCs/>
          <w:color w:val="000000"/>
        </w:rPr>
      </w:pPr>
      <w:r w:rsidRPr="00F535E5">
        <w:rPr>
          <w:b/>
          <w:bCs/>
          <w:u w:val="single"/>
          <w:lang w:val="en-GB" w:eastAsia="zh-CN"/>
        </w:rPr>
        <w:t xml:space="preserve">Proposal </w:t>
      </w:r>
      <w:r>
        <w:rPr>
          <w:b/>
          <w:bCs/>
          <w:u w:val="single"/>
          <w:lang w:val="en-GB" w:eastAsia="zh-CN"/>
        </w:rPr>
        <w:t>9</w:t>
      </w:r>
      <w:r w:rsidRPr="00F535E5">
        <w:rPr>
          <w:b/>
          <w:bCs/>
          <w:lang w:val="en-GB" w:eastAsia="zh-CN"/>
        </w:rPr>
        <w:t xml:space="preserve">: </w:t>
      </w:r>
      <w:r w:rsidRPr="00F535E5">
        <w:rPr>
          <w:rFonts w:eastAsia="Microsoft YaHei"/>
          <w:b/>
          <w:bCs/>
          <w:color w:val="000000"/>
        </w:rPr>
        <w:t xml:space="preserve">Study, if </w:t>
      </w:r>
      <w:r>
        <w:rPr>
          <w:rFonts w:eastAsia="Microsoft YaHei"/>
          <w:b/>
          <w:bCs/>
          <w:color w:val="000000"/>
        </w:rPr>
        <w:t>necessary</w:t>
      </w:r>
      <w:r w:rsidRPr="00F535E5">
        <w:rPr>
          <w:rFonts w:eastAsia="Microsoft YaHei"/>
          <w:b/>
          <w:bCs/>
          <w:color w:val="000000"/>
        </w:rPr>
        <w:t xml:space="preserve">, specify the UCI-multiplexing enhancement to support UCI multiplexing on two codewords PUSCH with 8 Tx </w:t>
      </w:r>
      <w:r>
        <w:rPr>
          <w:rFonts w:eastAsia="Microsoft YaHei"/>
          <w:b/>
          <w:bCs/>
          <w:color w:val="000000"/>
        </w:rPr>
        <w:t>including at least the following aspects</w:t>
      </w:r>
    </w:p>
    <w:p w14:paraId="1D92F3FA" w14:textId="77777777" w:rsidR="00983062" w:rsidRPr="00F535E5" w:rsidRDefault="00983062" w:rsidP="00983062">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 xml:space="preserve">Multiplex UCI only on one of the CWs or both CWs </w:t>
      </w:r>
    </w:p>
    <w:p w14:paraId="29A68514" w14:textId="77777777" w:rsidR="00983062" w:rsidRPr="00E129A2" w:rsidRDefault="00983062" w:rsidP="00983062">
      <w:pPr>
        <w:pStyle w:val="ListParagraph"/>
        <w:numPr>
          <w:ilvl w:val="0"/>
          <w:numId w:val="8"/>
        </w:numPr>
        <w:rPr>
          <w:rFonts w:ascii="Times New Roman" w:eastAsia="Microsoft YaHei" w:hAnsi="Times New Roman"/>
          <w:b/>
          <w:bCs/>
          <w:color w:val="000000"/>
          <w:sz w:val="20"/>
          <w:szCs w:val="20"/>
          <w:lang w:eastAsia="zh-CN"/>
        </w:rPr>
      </w:pPr>
      <w:r w:rsidRPr="00F535E5">
        <w:rPr>
          <w:rFonts w:ascii="Times New Roman" w:eastAsia="Microsoft YaHei" w:hAnsi="Times New Roman"/>
          <w:b/>
          <w:bCs/>
          <w:color w:val="000000"/>
          <w:sz w:val="20"/>
          <w:szCs w:val="20"/>
          <w:lang w:eastAsia="zh-CN"/>
        </w:rPr>
        <w:t>Whether allowing different beta offset values for the two CWs</w:t>
      </w:r>
    </w:p>
    <w:p w14:paraId="0321AA8C" w14:textId="77777777" w:rsidR="00983062" w:rsidRDefault="00983062" w:rsidP="00C725D3">
      <w:pPr>
        <w:rPr>
          <w:rFonts w:eastAsia="Malgun Gothic"/>
          <w:b/>
          <w:bCs/>
          <w:lang w:eastAsia="zh-CN"/>
        </w:rPr>
      </w:pPr>
    </w:p>
    <w:p w14:paraId="53AB65F6" w14:textId="77777777" w:rsidR="003544CA" w:rsidRDefault="003544CA" w:rsidP="003544CA">
      <w:pPr>
        <w:rPr>
          <w:rFonts w:eastAsia="Malgun Gothic"/>
          <w:b/>
          <w:bCs/>
          <w:lang w:eastAsia="zh-CN"/>
        </w:rPr>
      </w:pPr>
      <w:r w:rsidRPr="003A55DC">
        <w:rPr>
          <w:b/>
          <w:bCs/>
          <w:u w:val="single"/>
          <w:lang w:val="en-GB" w:eastAsia="zh-CN"/>
        </w:rPr>
        <w:t xml:space="preserve">Proposal </w:t>
      </w:r>
      <w:r>
        <w:rPr>
          <w:b/>
          <w:bCs/>
          <w:u w:val="single"/>
          <w:lang w:val="en-GB" w:eastAsia="zh-CN"/>
        </w:rPr>
        <w:t>10</w:t>
      </w:r>
      <w:r w:rsidRPr="003A55DC">
        <w:rPr>
          <w:b/>
          <w:bCs/>
          <w:lang w:val="en-GB" w:eastAsia="zh-CN"/>
        </w:rPr>
        <w:t xml:space="preserve">: </w:t>
      </w:r>
      <w:r>
        <w:rPr>
          <w:rFonts w:eastAsia="Malgun Gothic"/>
          <w:b/>
          <w:bCs/>
          <w:lang w:eastAsia="zh-CN"/>
        </w:rPr>
        <w:t>In addition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625917B5" w14:textId="337CCC0E" w:rsidR="00983062" w:rsidRPr="00AF08E6" w:rsidRDefault="003544CA" w:rsidP="00C725D3">
      <w:pPr>
        <w:pStyle w:val="ListParagraph"/>
        <w:numPr>
          <w:ilvl w:val="0"/>
          <w:numId w:val="25"/>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w:t>
      </w:r>
      <w:proofErr w:type="spellStart"/>
      <w:r w:rsidRPr="00EA0D06">
        <w:rPr>
          <w:rFonts w:ascii="Times New Roman" w:eastAsia="Malgun Gothic" w:hAnsi="Times New Roman"/>
          <w:b/>
          <w:bCs/>
          <w:sz w:val="20"/>
          <w:szCs w:val="20"/>
          <w:lang w:eastAsia="zh-CN"/>
        </w:rPr>
        <w:t>i-th</w:t>
      </w:r>
      <w:proofErr w:type="spellEnd"/>
      <w:r w:rsidRPr="00EA0D06">
        <w:rPr>
          <w:rFonts w:ascii="Times New Roman" w:eastAsia="Malgun Gothic" w:hAnsi="Times New Roman"/>
          <w:b/>
          <w:bCs/>
          <w:sz w:val="20"/>
          <w:szCs w:val="20"/>
          <w:lang w:eastAsia="zh-CN"/>
        </w:rPr>
        <w:t xml:space="preserve">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64099BEB" w14:textId="5FF92625" w:rsidR="002F77EB" w:rsidRPr="00674B75" w:rsidRDefault="00E523F3" w:rsidP="00FD4DCA">
      <w:pPr>
        <w:pStyle w:val="Heading1"/>
        <w:jc w:val="both"/>
        <w:rPr>
          <w:lang w:eastAsia="zh-CN"/>
        </w:rPr>
      </w:pPr>
      <w:r w:rsidRPr="00674B75">
        <w:rPr>
          <w:lang w:eastAsia="zh-CN"/>
        </w:rPr>
        <w:lastRenderedPageBreak/>
        <w:t>References</w:t>
      </w:r>
      <w:bookmarkStart w:id="42" w:name="_Ref457730460"/>
      <w:bookmarkStart w:id="43" w:name="_Ref450735844"/>
      <w:bookmarkStart w:id="44"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45" w:name="_Ref47616084"/>
      <w:bookmarkStart w:id="46" w:name="_Ref32439522"/>
      <w:bookmarkEnd w:id="42"/>
      <w:bookmarkEnd w:id="43"/>
      <w:bookmarkEnd w:id="44"/>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45"/>
    </w:p>
    <w:p w14:paraId="2AABDA52" w14:textId="6F947D4C" w:rsidR="00327859" w:rsidRPr="00F535E5" w:rsidRDefault="009C4316" w:rsidP="00CF4429">
      <w:pPr>
        <w:pStyle w:val="References"/>
        <w:numPr>
          <w:ilvl w:val="0"/>
          <w:numId w:val="2"/>
        </w:numPr>
        <w:autoSpaceDE/>
        <w:autoSpaceDN/>
        <w:snapToGrid/>
        <w:spacing w:after="80" w:line="256" w:lineRule="auto"/>
        <w:rPr>
          <w:szCs w:val="20"/>
          <w:lang w:val="en-GB"/>
        </w:rPr>
      </w:pPr>
      <w:bookmarkStart w:id="47"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47"/>
    </w:p>
    <w:bookmarkEnd w:id="46"/>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F18D" w14:textId="77777777" w:rsidR="0042778E" w:rsidRDefault="0042778E">
      <w:r>
        <w:separator/>
      </w:r>
    </w:p>
  </w:endnote>
  <w:endnote w:type="continuationSeparator" w:id="0">
    <w:p w14:paraId="71181395" w14:textId="77777777" w:rsidR="0042778E" w:rsidRDefault="0042778E">
      <w:r>
        <w:continuationSeparator/>
      </w:r>
    </w:p>
  </w:endnote>
  <w:endnote w:type="continuationNotice" w:id="1">
    <w:p w14:paraId="74F036A4" w14:textId="77777777" w:rsidR="0042778E" w:rsidRDefault="00427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3881C" w14:textId="77777777" w:rsidR="0042778E" w:rsidRDefault="0042778E">
      <w:r>
        <w:separator/>
      </w:r>
    </w:p>
  </w:footnote>
  <w:footnote w:type="continuationSeparator" w:id="0">
    <w:p w14:paraId="53487127" w14:textId="77777777" w:rsidR="0042778E" w:rsidRDefault="0042778E">
      <w:r>
        <w:continuationSeparator/>
      </w:r>
    </w:p>
  </w:footnote>
  <w:footnote w:type="continuationNotice" w:id="1">
    <w:p w14:paraId="64668ED9" w14:textId="77777777" w:rsidR="0042778E" w:rsidRDefault="00427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542EEF"/>
    <w:multiLevelType w:val="hybridMultilevel"/>
    <w:tmpl w:val="E8DCEF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44D9B"/>
    <w:multiLevelType w:val="hybridMultilevel"/>
    <w:tmpl w:val="D3C018D0"/>
    <w:lvl w:ilvl="0" w:tplc="26F4CF16">
      <w:start w:val="1"/>
      <w:numFmt w:val="bullet"/>
      <w:lvlText w:val="•"/>
      <w:lvlJc w:val="left"/>
      <w:pPr>
        <w:tabs>
          <w:tab w:val="num" w:pos="720"/>
        </w:tabs>
        <w:ind w:left="720" w:hanging="360"/>
      </w:pPr>
      <w:rPr>
        <w:rFonts w:ascii="Arial" w:hAnsi="Arial" w:hint="default"/>
      </w:rPr>
    </w:lvl>
    <w:lvl w:ilvl="1" w:tplc="158C086E" w:tentative="1">
      <w:start w:val="1"/>
      <w:numFmt w:val="bullet"/>
      <w:lvlText w:val="•"/>
      <w:lvlJc w:val="left"/>
      <w:pPr>
        <w:tabs>
          <w:tab w:val="num" w:pos="1440"/>
        </w:tabs>
        <w:ind w:left="1440" w:hanging="360"/>
      </w:pPr>
      <w:rPr>
        <w:rFonts w:ascii="Arial" w:hAnsi="Arial" w:hint="default"/>
      </w:rPr>
    </w:lvl>
    <w:lvl w:ilvl="2" w:tplc="DD22F4A2" w:tentative="1">
      <w:start w:val="1"/>
      <w:numFmt w:val="bullet"/>
      <w:lvlText w:val="•"/>
      <w:lvlJc w:val="left"/>
      <w:pPr>
        <w:tabs>
          <w:tab w:val="num" w:pos="2160"/>
        </w:tabs>
        <w:ind w:left="2160" w:hanging="360"/>
      </w:pPr>
      <w:rPr>
        <w:rFonts w:ascii="Arial" w:hAnsi="Arial" w:hint="default"/>
      </w:rPr>
    </w:lvl>
    <w:lvl w:ilvl="3" w:tplc="7EB0AD3A" w:tentative="1">
      <w:start w:val="1"/>
      <w:numFmt w:val="bullet"/>
      <w:lvlText w:val="•"/>
      <w:lvlJc w:val="left"/>
      <w:pPr>
        <w:tabs>
          <w:tab w:val="num" w:pos="2880"/>
        </w:tabs>
        <w:ind w:left="2880" w:hanging="360"/>
      </w:pPr>
      <w:rPr>
        <w:rFonts w:ascii="Arial" w:hAnsi="Arial" w:hint="default"/>
      </w:rPr>
    </w:lvl>
    <w:lvl w:ilvl="4" w:tplc="2384CEBA" w:tentative="1">
      <w:start w:val="1"/>
      <w:numFmt w:val="bullet"/>
      <w:lvlText w:val="•"/>
      <w:lvlJc w:val="left"/>
      <w:pPr>
        <w:tabs>
          <w:tab w:val="num" w:pos="3600"/>
        </w:tabs>
        <w:ind w:left="3600" w:hanging="360"/>
      </w:pPr>
      <w:rPr>
        <w:rFonts w:ascii="Arial" w:hAnsi="Arial" w:hint="default"/>
      </w:rPr>
    </w:lvl>
    <w:lvl w:ilvl="5" w:tplc="575E2620" w:tentative="1">
      <w:start w:val="1"/>
      <w:numFmt w:val="bullet"/>
      <w:lvlText w:val="•"/>
      <w:lvlJc w:val="left"/>
      <w:pPr>
        <w:tabs>
          <w:tab w:val="num" w:pos="4320"/>
        </w:tabs>
        <w:ind w:left="4320" w:hanging="360"/>
      </w:pPr>
      <w:rPr>
        <w:rFonts w:ascii="Arial" w:hAnsi="Arial" w:hint="default"/>
      </w:rPr>
    </w:lvl>
    <w:lvl w:ilvl="6" w:tplc="E13676D2" w:tentative="1">
      <w:start w:val="1"/>
      <w:numFmt w:val="bullet"/>
      <w:lvlText w:val="•"/>
      <w:lvlJc w:val="left"/>
      <w:pPr>
        <w:tabs>
          <w:tab w:val="num" w:pos="5040"/>
        </w:tabs>
        <w:ind w:left="5040" w:hanging="360"/>
      </w:pPr>
      <w:rPr>
        <w:rFonts w:ascii="Arial" w:hAnsi="Arial" w:hint="default"/>
      </w:rPr>
    </w:lvl>
    <w:lvl w:ilvl="7" w:tplc="DB4A2804" w:tentative="1">
      <w:start w:val="1"/>
      <w:numFmt w:val="bullet"/>
      <w:lvlText w:val="•"/>
      <w:lvlJc w:val="left"/>
      <w:pPr>
        <w:tabs>
          <w:tab w:val="num" w:pos="5760"/>
        </w:tabs>
        <w:ind w:left="5760" w:hanging="360"/>
      </w:pPr>
      <w:rPr>
        <w:rFonts w:ascii="Arial" w:hAnsi="Arial" w:hint="default"/>
      </w:rPr>
    </w:lvl>
    <w:lvl w:ilvl="8" w:tplc="708C0A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F06AE"/>
    <w:multiLevelType w:val="hybridMultilevel"/>
    <w:tmpl w:val="8D686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7DE0"/>
    <w:multiLevelType w:val="hybridMultilevel"/>
    <w:tmpl w:val="9260E862"/>
    <w:lvl w:ilvl="0" w:tplc="769E0CB2">
      <w:start w:val="1"/>
      <w:numFmt w:val="bullet"/>
      <w:lvlText w:val=""/>
      <w:lvlJc w:val="left"/>
      <w:pPr>
        <w:tabs>
          <w:tab w:val="num" w:pos="720"/>
        </w:tabs>
        <w:ind w:left="720" w:hanging="360"/>
      </w:pPr>
      <w:rPr>
        <w:rFonts w:ascii="Symbol" w:hAnsi="Symbol" w:hint="default"/>
      </w:rPr>
    </w:lvl>
    <w:lvl w:ilvl="1" w:tplc="6B681690">
      <w:numFmt w:val="bullet"/>
      <w:lvlText w:val="o"/>
      <w:lvlJc w:val="left"/>
      <w:pPr>
        <w:tabs>
          <w:tab w:val="num" w:pos="1440"/>
        </w:tabs>
        <w:ind w:left="1440" w:hanging="360"/>
      </w:pPr>
      <w:rPr>
        <w:rFonts w:ascii="Courier New" w:hAnsi="Courier New" w:hint="default"/>
      </w:rPr>
    </w:lvl>
    <w:lvl w:ilvl="2" w:tplc="137607E6" w:tentative="1">
      <w:start w:val="1"/>
      <w:numFmt w:val="bullet"/>
      <w:lvlText w:val=""/>
      <w:lvlJc w:val="left"/>
      <w:pPr>
        <w:tabs>
          <w:tab w:val="num" w:pos="2160"/>
        </w:tabs>
        <w:ind w:left="2160" w:hanging="360"/>
      </w:pPr>
      <w:rPr>
        <w:rFonts w:ascii="Symbol" w:hAnsi="Symbol" w:hint="default"/>
      </w:rPr>
    </w:lvl>
    <w:lvl w:ilvl="3" w:tplc="4A32EB46" w:tentative="1">
      <w:start w:val="1"/>
      <w:numFmt w:val="bullet"/>
      <w:lvlText w:val=""/>
      <w:lvlJc w:val="left"/>
      <w:pPr>
        <w:tabs>
          <w:tab w:val="num" w:pos="2880"/>
        </w:tabs>
        <w:ind w:left="2880" w:hanging="360"/>
      </w:pPr>
      <w:rPr>
        <w:rFonts w:ascii="Symbol" w:hAnsi="Symbol" w:hint="default"/>
      </w:rPr>
    </w:lvl>
    <w:lvl w:ilvl="4" w:tplc="82FEE268" w:tentative="1">
      <w:start w:val="1"/>
      <w:numFmt w:val="bullet"/>
      <w:lvlText w:val=""/>
      <w:lvlJc w:val="left"/>
      <w:pPr>
        <w:tabs>
          <w:tab w:val="num" w:pos="3600"/>
        </w:tabs>
        <w:ind w:left="3600" w:hanging="360"/>
      </w:pPr>
      <w:rPr>
        <w:rFonts w:ascii="Symbol" w:hAnsi="Symbol" w:hint="default"/>
      </w:rPr>
    </w:lvl>
    <w:lvl w:ilvl="5" w:tplc="38BCDDAA" w:tentative="1">
      <w:start w:val="1"/>
      <w:numFmt w:val="bullet"/>
      <w:lvlText w:val=""/>
      <w:lvlJc w:val="left"/>
      <w:pPr>
        <w:tabs>
          <w:tab w:val="num" w:pos="4320"/>
        </w:tabs>
        <w:ind w:left="4320" w:hanging="360"/>
      </w:pPr>
      <w:rPr>
        <w:rFonts w:ascii="Symbol" w:hAnsi="Symbol" w:hint="default"/>
      </w:rPr>
    </w:lvl>
    <w:lvl w:ilvl="6" w:tplc="803C2130" w:tentative="1">
      <w:start w:val="1"/>
      <w:numFmt w:val="bullet"/>
      <w:lvlText w:val=""/>
      <w:lvlJc w:val="left"/>
      <w:pPr>
        <w:tabs>
          <w:tab w:val="num" w:pos="5040"/>
        </w:tabs>
        <w:ind w:left="5040" w:hanging="360"/>
      </w:pPr>
      <w:rPr>
        <w:rFonts w:ascii="Symbol" w:hAnsi="Symbol" w:hint="default"/>
      </w:rPr>
    </w:lvl>
    <w:lvl w:ilvl="7" w:tplc="9CC6D304" w:tentative="1">
      <w:start w:val="1"/>
      <w:numFmt w:val="bullet"/>
      <w:lvlText w:val=""/>
      <w:lvlJc w:val="left"/>
      <w:pPr>
        <w:tabs>
          <w:tab w:val="num" w:pos="5760"/>
        </w:tabs>
        <w:ind w:left="5760" w:hanging="360"/>
      </w:pPr>
      <w:rPr>
        <w:rFonts w:ascii="Symbol" w:hAnsi="Symbol" w:hint="default"/>
      </w:rPr>
    </w:lvl>
    <w:lvl w:ilvl="8" w:tplc="E772BF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723C60"/>
    <w:multiLevelType w:val="hybridMultilevel"/>
    <w:tmpl w:val="1F9C1D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84F53A6"/>
    <w:multiLevelType w:val="hybridMultilevel"/>
    <w:tmpl w:val="8CC0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8802CA"/>
    <w:multiLevelType w:val="hybridMultilevel"/>
    <w:tmpl w:val="5496838C"/>
    <w:lvl w:ilvl="0" w:tplc="34F4D82A">
      <w:start w:val="1"/>
      <w:numFmt w:val="bullet"/>
      <w:lvlText w:val="•"/>
      <w:lvlJc w:val="left"/>
      <w:pPr>
        <w:tabs>
          <w:tab w:val="num" w:pos="360"/>
        </w:tabs>
        <w:ind w:left="360" w:hanging="360"/>
      </w:pPr>
      <w:rPr>
        <w:rFonts w:ascii="Arial" w:hAnsi="Arial" w:hint="default"/>
      </w:rPr>
    </w:lvl>
    <w:lvl w:ilvl="1" w:tplc="7E1A2010">
      <w:start w:val="1"/>
      <w:numFmt w:val="bullet"/>
      <w:lvlText w:val="•"/>
      <w:lvlJc w:val="left"/>
      <w:pPr>
        <w:tabs>
          <w:tab w:val="num" w:pos="1080"/>
        </w:tabs>
        <w:ind w:left="1080" w:hanging="360"/>
      </w:pPr>
      <w:rPr>
        <w:rFonts w:ascii="Arial" w:hAnsi="Arial" w:hint="default"/>
      </w:rPr>
    </w:lvl>
    <w:lvl w:ilvl="2" w:tplc="8E0606C2">
      <w:start w:val="1"/>
      <w:numFmt w:val="bullet"/>
      <w:lvlText w:val="•"/>
      <w:lvlJc w:val="left"/>
      <w:pPr>
        <w:tabs>
          <w:tab w:val="num" w:pos="1800"/>
        </w:tabs>
        <w:ind w:left="1800" w:hanging="360"/>
      </w:pPr>
      <w:rPr>
        <w:rFonts w:ascii="Arial" w:hAnsi="Arial" w:hint="default"/>
      </w:rPr>
    </w:lvl>
    <w:lvl w:ilvl="3" w:tplc="B9D49C7C" w:tentative="1">
      <w:start w:val="1"/>
      <w:numFmt w:val="bullet"/>
      <w:lvlText w:val="•"/>
      <w:lvlJc w:val="left"/>
      <w:pPr>
        <w:tabs>
          <w:tab w:val="num" w:pos="2520"/>
        </w:tabs>
        <w:ind w:left="2520" w:hanging="360"/>
      </w:pPr>
      <w:rPr>
        <w:rFonts w:ascii="Arial" w:hAnsi="Arial" w:hint="default"/>
      </w:rPr>
    </w:lvl>
    <w:lvl w:ilvl="4" w:tplc="BEAC4D38" w:tentative="1">
      <w:start w:val="1"/>
      <w:numFmt w:val="bullet"/>
      <w:lvlText w:val="•"/>
      <w:lvlJc w:val="left"/>
      <w:pPr>
        <w:tabs>
          <w:tab w:val="num" w:pos="3240"/>
        </w:tabs>
        <w:ind w:left="3240" w:hanging="360"/>
      </w:pPr>
      <w:rPr>
        <w:rFonts w:ascii="Arial" w:hAnsi="Arial" w:hint="default"/>
      </w:rPr>
    </w:lvl>
    <w:lvl w:ilvl="5" w:tplc="AC20FA56" w:tentative="1">
      <w:start w:val="1"/>
      <w:numFmt w:val="bullet"/>
      <w:lvlText w:val="•"/>
      <w:lvlJc w:val="left"/>
      <w:pPr>
        <w:tabs>
          <w:tab w:val="num" w:pos="3960"/>
        </w:tabs>
        <w:ind w:left="3960" w:hanging="360"/>
      </w:pPr>
      <w:rPr>
        <w:rFonts w:ascii="Arial" w:hAnsi="Arial" w:hint="default"/>
      </w:rPr>
    </w:lvl>
    <w:lvl w:ilvl="6" w:tplc="393E8132" w:tentative="1">
      <w:start w:val="1"/>
      <w:numFmt w:val="bullet"/>
      <w:lvlText w:val="•"/>
      <w:lvlJc w:val="left"/>
      <w:pPr>
        <w:tabs>
          <w:tab w:val="num" w:pos="4680"/>
        </w:tabs>
        <w:ind w:left="4680" w:hanging="360"/>
      </w:pPr>
      <w:rPr>
        <w:rFonts w:ascii="Arial" w:hAnsi="Arial" w:hint="default"/>
      </w:rPr>
    </w:lvl>
    <w:lvl w:ilvl="7" w:tplc="FBC8B70C" w:tentative="1">
      <w:start w:val="1"/>
      <w:numFmt w:val="bullet"/>
      <w:lvlText w:val="•"/>
      <w:lvlJc w:val="left"/>
      <w:pPr>
        <w:tabs>
          <w:tab w:val="num" w:pos="5400"/>
        </w:tabs>
        <w:ind w:left="5400" w:hanging="360"/>
      </w:pPr>
      <w:rPr>
        <w:rFonts w:ascii="Arial" w:hAnsi="Arial" w:hint="default"/>
      </w:rPr>
    </w:lvl>
    <w:lvl w:ilvl="8" w:tplc="F138B60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4E3C21"/>
    <w:multiLevelType w:val="hybridMultilevel"/>
    <w:tmpl w:val="EB94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D5699"/>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E2579"/>
    <w:multiLevelType w:val="hybridMultilevel"/>
    <w:tmpl w:val="9E22F9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6665124">
    <w:abstractNumId w:val="12"/>
  </w:num>
  <w:num w:numId="2" w16cid:durableId="783577420">
    <w:abstractNumId w:val="0"/>
  </w:num>
  <w:num w:numId="3" w16cid:durableId="5526136">
    <w:abstractNumId w:val="2"/>
  </w:num>
  <w:num w:numId="4" w16cid:durableId="171991162">
    <w:abstractNumId w:val="15"/>
  </w:num>
  <w:num w:numId="5" w16cid:durableId="968321335">
    <w:abstractNumId w:val="18"/>
  </w:num>
  <w:num w:numId="6" w16cid:durableId="1708019400">
    <w:abstractNumId w:val="11"/>
  </w:num>
  <w:num w:numId="7" w16cid:durableId="271599107">
    <w:abstractNumId w:val="1"/>
  </w:num>
  <w:num w:numId="8" w16cid:durableId="2128962971">
    <w:abstractNumId w:val="21"/>
  </w:num>
  <w:num w:numId="9" w16cid:durableId="360596188">
    <w:abstractNumId w:val="7"/>
  </w:num>
  <w:num w:numId="10" w16cid:durableId="2140954795">
    <w:abstractNumId w:val="22"/>
  </w:num>
  <w:num w:numId="11" w16cid:durableId="1956786832">
    <w:abstractNumId w:val="13"/>
  </w:num>
  <w:num w:numId="12" w16cid:durableId="712122705">
    <w:abstractNumId w:val="20"/>
  </w:num>
  <w:num w:numId="13" w16cid:durableId="10574531">
    <w:abstractNumId w:val="23"/>
  </w:num>
  <w:num w:numId="14" w16cid:durableId="1841191385">
    <w:abstractNumId w:val="5"/>
  </w:num>
  <w:num w:numId="15" w16cid:durableId="1533572247">
    <w:abstractNumId w:val="16"/>
  </w:num>
  <w:num w:numId="16" w16cid:durableId="818152851">
    <w:abstractNumId w:val="9"/>
  </w:num>
  <w:num w:numId="17" w16cid:durableId="446855940">
    <w:abstractNumId w:val="6"/>
  </w:num>
  <w:num w:numId="18" w16cid:durableId="1898784160">
    <w:abstractNumId w:val="10"/>
  </w:num>
  <w:num w:numId="19" w16cid:durableId="1599941992">
    <w:abstractNumId w:val="8"/>
  </w:num>
  <w:num w:numId="20" w16cid:durableId="2044816786">
    <w:abstractNumId w:val="3"/>
  </w:num>
  <w:num w:numId="21" w16cid:durableId="1004093580">
    <w:abstractNumId w:val="9"/>
  </w:num>
  <w:num w:numId="22" w16cid:durableId="192544777">
    <w:abstractNumId w:val="10"/>
  </w:num>
  <w:num w:numId="23" w16cid:durableId="1705255525">
    <w:abstractNumId w:val="4"/>
  </w:num>
  <w:num w:numId="24" w16cid:durableId="1997756376">
    <w:abstractNumId w:val="17"/>
  </w:num>
  <w:num w:numId="25" w16cid:durableId="1908803716">
    <w:abstractNumId w:val="19"/>
  </w:num>
  <w:num w:numId="26" w16cid:durableId="80747848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7C"/>
    <w:rsid w:val="00003AD9"/>
    <w:rsid w:val="00003EF4"/>
    <w:rsid w:val="00004022"/>
    <w:rsid w:val="0000403F"/>
    <w:rsid w:val="00004627"/>
    <w:rsid w:val="00004885"/>
    <w:rsid w:val="00004D8B"/>
    <w:rsid w:val="00004D8C"/>
    <w:rsid w:val="00004DCB"/>
    <w:rsid w:val="00005156"/>
    <w:rsid w:val="00005173"/>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19E"/>
    <w:rsid w:val="00007495"/>
    <w:rsid w:val="00007505"/>
    <w:rsid w:val="000075DF"/>
    <w:rsid w:val="0000763D"/>
    <w:rsid w:val="000078B3"/>
    <w:rsid w:val="0000792C"/>
    <w:rsid w:val="00007A6C"/>
    <w:rsid w:val="00007B4B"/>
    <w:rsid w:val="00007C11"/>
    <w:rsid w:val="00007DAE"/>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98"/>
    <w:rsid w:val="00013F64"/>
    <w:rsid w:val="000141F0"/>
    <w:rsid w:val="00014615"/>
    <w:rsid w:val="000146DC"/>
    <w:rsid w:val="00014DC1"/>
    <w:rsid w:val="00014E0E"/>
    <w:rsid w:val="0001505E"/>
    <w:rsid w:val="0001522B"/>
    <w:rsid w:val="00015A50"/>
    <w:rsid w:val="00015BCB"/>
    <w:rsid w:val="00015CED"/>
    <w:rsid w:val="000160D3"/>
    <w:rsid w:val="000162B2"/>
    <w:rsid w:val="0001645D"/>
    <w:rsid w:val="000164BB"/>
    <w:rsid w:val="000167A6"/>
    <w:rsid w:val="00016DCE"/>
    <w:rsid w:val="00017309"/>
    <w:rsid w:val="000179A8"/>
    <w:rsid w:val="00017D3E"/>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D56"/>
    <w:rsid w:val="000233F4"/>
    <w:rsid w:val="00023818"/>
    <w:rsid w:val="00023C29"/>
    <w:rsid w:val="0002404B"/>
    <w:rsid w:val="000243AC"/>
    <w:rsid w:val="00024D64"/>
    <w:rsid w:val="00024E37"/>
    <w:rsid w:val="00024E7B"/>
    <w:rsid w:val="00024EC9"/>
    <w:rsid w:val="0002506A"/>
    <w:rsid w:val="000250BE"/>
    <w:rsid w:val="0002524C"/>
    <w:rsid w:val="000255A1"/>
    <w:rsid w:val="000258DD"/>
    <w:rsid w:val="0002591B"/>
    <w:rsid w:val="00025B99"/>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E95"/>
    <w:rsid w:val="0003006B"/>
    <w:rsid w:val="0003008A"/>
    <w:rsid w:val="000300FE"/>
    <w:rsid w:val="00030202"/>
    <w:rsid w:val="00030602"/>
    <w:rsid w:val="0003060D"/>
    <w:rsid w:val="00030619"/>
    <w:rsid w:val="000307C6"/>
    <w:rsid w:val="00030F4D"/>
    <w:rsid w:val="00030F74"/>
    <w:rsid w:val="00030F85"/>
    <w:rsid w:val="00031289"/>
    <w:rsid w:val="000312B4"/>
    <w:rsid w:val="0003134F"/>
    <w:rsid w:val="00031588"/>
    <w:rsid w:val="00031632"/>
    <w:rsid w:val="000317B2"/>
    <w:rsid w:val="000319E1"/>
    <w:rsid w:val="00031EDD"/>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AA"/>
    <w:rsid w:val="00040BDD"/>
    <w:rsid w:val="00040C15"/>
    <w:rsid w:val="00040F7A"/>
    <w:rsid w:val="000413B8"/>
    <w:rsid w:val="00041487"/>
    <w:rsid w:val="000416DE"/>
    <w:rsid w:val="0004182E"/>
    <w:rsid w:val="000418C8"/>
    <w:rsid w:val="0004198E"/>
    <w:rsid w:val="00041A32"/>
    <w:rsid w:val="00041ADC"/>
    <w:rsid w:val="00041D52"/>
    <w:rsid w:val="00041EC3"/>
    <w:rsid w:val="000422CD"/>
    <w:rsid w:val="00042437"/>
    <w:rsid w:val="00042660"/>
    <w:rsid w:val="00042810"/>
    <w:rsid w:val="00042BFC"/>
    <w:rsid w:val="00042DCE"/>
    <w:rsid w:val="00042E87"/>
    <w:rsid w:val="000430CF"/>
    <w:rsid w:val="00043143"/>
    <w:rsid w:val="00043407"/>
    <w:rsid w:val="00043461"/>
    <w:rsid w:val="0004349A"/>
    <w:rsid w:val="00043547"/>
    <w:rsid w:val="00043703"/>
    <w:rsid w:val="000441FD"/>
    <w:rsid w:val="00044225"/>
    <w:rsid w:val="00044424"/>
    <w:rsid w:val="000444C1"/>
    <w:rsid w:val="00044576"/>
    <w:rsid w:val="00044872"/>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30"/>
    <w:rsid w:val="00046A1D"/>
    <w:rsid w:val="00046CD6"/>
    <w:rsid w:val="00046CE4"/>
    <w:rsid w:val="00046E6F"/>
    <w:rsid w:val="00046F0A"/>
    <w:rsid w:val="00046F9A"/>
    <w:rsid w:val="000472F3"/>
    <w:rsid w:val="0004743B"/>
    <w:rsid w:val="000477BB"/>
    <w:rsid w:val="00047A82"/>
    <w:rsid w:val="00047B11"/>
    <w:rsid w:val="00050335"/>
    <w:rsid w:val="000504AD"/>
    <w:rsid w:val="0005055B"/>
    <w:rsid w:val="000505E0"/>
    <w:rsid w:val="000508F1"/>
    <w:rsid w:val="000509E8"/>
    <w:rsid w:val="00051051"/>
    <w:rsid w:val="00051135"/>
    <w:rsid w:val="00051219"/>
    <w:rsid w:val="000513D5"/>
    <w:rsid w:val="000515F7"/>
    <w:rsid w:val="000516A6"/>
    <w:rsid w:val="0005171E"/>
    <w:rsid w:val="00051DBB"/>
    <w:rsid w:val="0005201C"/>
    <w:rsid w:val="00052138"/>
    <w:rsid w:val="000521ED"/>
    <w:rsid w:val="00052351"/>
    <w:rsid w:val="0005241E"/>
    <w:rsid w:val="00052489"/>
    <w:rsid w:val="0005291A"/>
    <w:rsid w:val="00052AE3"/>
    <w:rsid w:val="00052B30"/>
    <w:rsid w:val="000531A8"/>
    <w:rsid w:val="000532C1"/>
    <w:rsid w:val="0005348C"/>
    <w:rsid w:val="0005354D"/>
    <w:rsid w:val="00053849"/>
    <w:rsid w:val="00053A47"/>
    <w:rsid w:val="00054454"/>
    <w:rsid w:val="0005456E"/>
    <w:rsid w:val="00054917"/>
    <w:rsid w:val="00054ACE"/>
    <w:rsid w:val="00054AE4"/>
    <w:rsid w:val="00054B6B"/>
    <w:rsid w:val="00054DAB"/>
    <w:rsid w:val="00054EEA"/>
    <w:rsid w:val="00054F53"/>
    <w:rsid w:val="00054FE9"/>
    <w:rsid w:val="0005504C"/>
    <w:rsid w:val="000550B8"/>
    <w:rsid w:val="00055873"/>
    <w:rsid w:val="000559B9"/>
    <w:rsid w:val="00055A9F"/>
    <w:rsid w:val="00055ADD"/>
    <w:rsid w:val="00055B8E"/>
    <w:rsid w:val="0005602E"/>
    <w:rsid w:val="00056057"/>
    <w:rsid w:val="00056158"/>
    <w:rsid w:val="00056675"/>
    <w:rsid w:val="0005686E"/>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085"/>
    <w:rsid w:val="0006216F"/>
    <w:rsid w:val="000621A9"/>
    <w:rsid w:val="0006263A"/>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9C"/>
    <w:rsid w:val="000659DD"/>
    <w:rsid w:val="00065A04"/>
    <w:rsid w:val="00065D64"/>
    <w:rsid w:val="00065DD6"/>
    <w:rsid w:val="00066129"/>
    <w:rsid w:val="000666CD"/>
    <w:rsid w:val="000667D1"/>
    <w:rsid w:val="00066824"/>
    <w:rsid w:val="00066F44"/>
    <w:rsid w:val="00067073"/>
    <w:rsid w:val="00067087"/>
    <w:rsid w:val="0006739D"/>
    <w:rsid w:val="0006777C"/>
    <w:rsid w:val="00067843"/>
    <w:rsid w:val="00067997"/>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C1A"/>
    <w:rsid w:val="00072267"/>
    <w:rsid w:val="0007255A"/>
    <w:rsid w:val="00072B4E"/>
    <w:rsid w:val="00072E75"/>
    <w:rsid w:val="00072EFA"/>
    <w:rsid w:val="00072FF7"/>
    <w:rsid w:val="000730FC"/>
    <w:rsid w:val="000731FE"/>
    <w:rsid w:val="000732EC"/>
    <w:rsid w:val="00073316"/>
    <w:rsid w:val="0007337F"/>
    <w:rsid w:val="000734E3"/>
    <w:rsid w:val="0007359A"/>
    <w:rsid w:val="000735F3"/>
    <w:rsid w:val="00073623"/>
    <w:rsid w:val="0007368E"/>
    <w:rsid w:val="00073785"/>
    <w:rsid w:val="00073804"/>
    <w:rsid w:val="00073974"/>
    <w:rsid w:val="000741B3"/>
    <w:rsid w:val="00074236"/>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D44"/>
    <w:rsid w:val="00076408"/>
    <w:rsid w:val="000764DF"/>
    <w:rsid w:val="0007661E"/>
    <w:rsid w:val="00077073"/>
    <w:rsid w:val="00077807"/>
    <w:rsid w:val="000800EC"/>
    <w:rsid w:val="0008022A"/>
    <w:rsid w:val="00080362"/>
    <w:rsid w:val="00080418"/>
    <w:rsid w:val="000805B2"/>
    <w:rsid w:val="00080CFF"/>
    <w:rsid w:val="00080D74"/>
    <w:rsid w:val="00080D81"/>
    <w:rsid w:val="00081063"/>
    <w:rsid w:val="00081383"/>
    <w:rsid w:val="0008147E"/>
    <w:rsid w:val="00081BB6"/>
    <w:rsid w:val="00081EAA"/>
    <w:rsid w:val="00082207"/>
    <w:rsid w:val="000823B1"/>
    <w:rsid w:val="000826F4"/>
    <w:rsid w:val="000826FF"/>
    <w:rsid w:val="0008280A"/>
    <w:rsid w:val="00082A49"/>
    <w:rsid w:val="00082BF6"/>
    <w:rsid w:val="00082C90"/>
    <w:rsid w:val="00082E57"/>
    <w:rsid w:val="00082FD6"/>
    <w:rsid w:val="000832D0"/>
    <w:rsid w:val="00083322"/>
    <w:rsid w:val="000838AE"/>
    <w:rsid w:val="0008399B"/>
    <w:rsid w:val="00083ABE"/>
    <w:rsid w:val="00083BFA"/>
    <w:rsid w:val="00083C99"/>
    <w:rsid w:val="00084255"/>
    <w:rsid w:val="00084573"/>
    <w:rsid w:val="00085239"/>
    <w:rsid w:val="00085A1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8D8"/>
    <w:rsid w:val="00096E00"/>
    <w:rsid w:val="0009709B"/>
    <w:rsid w:val="000970D0"/>
    <w:rsid w:val="0009720E"/>
    <w:rsid w:val="0009725E"/>
    <w:rsid w:val="00097816"/>
    <w:rsid w:val="000979F0"/>
    <w:rsid w:val="00097AE8"/>
    <w:rsid w:val="000A02DC"/>
    <w:rsid w:val="000A0489"/>
    <w:rsid w:val="000A051C"/>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00"/>
    <w:rsid w:val="000A2D6A"/>
    <w:rsid w:val="000A2D70"/>
    <w:rsid w:val="000A2E69"/>
    <w:rsid w:val="000A31F7"/>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88"/>
    <w:rsid w:val="000A7E0C"/>
    <w:rsid w:val="000A7EB5"/>
    <w:rsid w:val="000A7FF7"/>
    <w:rsid w:val="000B02C2"/>
    <w:rsid w:val="000B063A"/>
    <w:rsid w:val="000B0706"/>
    <w:rsid w:val="000B081C"/>
    <w:rsid w:val="000B0A77"/>
    <w:rsid w:val="000B0E8D"/>
    <w:rsid w:val="000B10AB"/>
    <w:rsid w:val="000B10E2"/>
    <w:rsid w:val="000B130E"/>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F37"/>
    <w:rsid w:val="000B4788"/>
    <w:rsid w:val="000B49D7"/>
    <w:rsid w:val="000B4EBC"/>
    <w:rsid w:val="000B4F0C"/>
    <w:rsid w:val="000B532F"/>
    <w:rsid w:val="000B546F"/>
    <w:rsid w:val="000B567B"/>
    <w:rsid w:val="000B58DC"/>
    <w:rsid w:val="000B5C4C"/>
    <w:rsid w:val="000B5DF1"/>
    <w:rsid w:val="000B6030"/>
    <w:rsid w:val="000B62F0"/>
    <w:rsid w:val="000B653D"/>
    <w:rsid w:val="000B65BE"/>
    <w:rsid w:val="000B680F"/>
    <w:rsid w:val="000B6819"/>
    <w:rsid w:val="000B6AC9"/>
    <w:rsid w:val="000B6BDF"/>
    <w:rsid w:val="000B6C69"/>
    <w:rsid w:val="000B6FAB"/>
    <w:rsid w:val="000B71B6"/>
    <w:rsid w:val="000B7312"/>
    <w:rsid w:val="000B7B2B"/>
    <w:rsid w:val="000B7D5E"/>
    <w:rsid w:val="000B7E16"/>
    <w:rsid w:val="000C01B3"/>
    <w:rsid w:val="000C0564"/>
    <w:rsid w:val="000C0B99"/>
    <w:rsid w:val="000C133A"/>
    <w:rsid w:val="000C1545"/>
    <w:rsid w:val="000C182F"/>
    <w:rsid w:val="000C1982"/>
    <w:rsid w:val="000C1DBD"/>
    <w:rsid w:val="000C2079"/>
    <w:rsid w:val="000C2271"/>
    <w:rsid w:val="000C240A"/>
    <w:rsid w:val="000C2471"/>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11"/>
    <w:rsid w:val="000C4C76"/>
    <w:rsid w:val="000C4CAA"/>
    <w:rsid w:val="000C5480"/>
    <w:rsid w:val="000C5759"/>
    <w:rsid w:val="000C5E7D"/>
    <w:rsid w:val="000C5EA3"/>
    <w:rsid w:val="000C673C"/>
    <w:rsid w:val="000C68AE"/>
    <w:rsid w:val="000C6942"/>
    <w:rsid w:val="000C69F8"/>
    <w:rsid w:val="000C6A01"/>
    <w:rsid w:val="000C6C00"/>
    <w:rsid w:val="000C71D9"/>
    <w:rsid w:val="000C7397"/>
    <w:rsid w:val="000C7523"/>
    <w:rsid w:val="000C7699"/>
    <w:rsid w:val="000C77EE"/>
    <w:rsid w:val="000C7A21"/>
    <w:rsid w:val="000D0153"/>
    <w:rsid w:val="000D037E"/>
    <w:rsid w:val="000D0A0F"/>
    <w:rsid w:val="000D0AB8"/>
    <w:rsid w:val="000D0BCC"/>
    <w:rsid w:val="000D0E58"/>
    <w:rsid w:val="000D0F9A"/>
    <w:rsid w:val="000D10A8"/>
    <w:rsid w:val="000D1297"/>
    <w:rsid w:val="000D12E4"/>
    <w:rsid w:val="000D148D"/>
    <w:rsid w:val="000D14EB"/>
    <w:rsid w:val="000D1610"/>
    <w:rsid w:val="000D206C"/>
    <w:rsid w:val="000D2115"/>
    <w:rsid w:val="000D2185"/>
    <w:rsid w:val="000D22CD"/>
    <w:rsid w:val="000D24EF"/>
    <w:rsid w:val="000D2576"/>
    <w:rsid w:val="000D2914"/>
    <w:rsid w:val="000D2916"/>
    <w:rsid w:val="000D2A5F"/>
    <w:rsid w:val="000D2AE0"/>
    <w:rsid w:val="000D2B4A"/>
    <w:rsid w:val="000D2B58"/>
    <w:rsid w:val="000D2CDA"/>
    <w:rsid w:val="000D2D72"/>
    <w:rsid w:val="000D2DB5"/>
    <w:rsid w:val="000D2F02"/>
    <w:rsid w:val="000D3122"/>
    <w:rsid w:val="000D362A"/>
    <w:rsid w:val="000D376F"/>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2D0"/>
    <w:rsid w:val="000D6547"/>
    <w:rsid w:val="000D663D"/>
    <w:rsid w:val="000D675B"/>
    <w:rsid w:val="000D6888"/>
    <w:rsid w:val="000D6D19"/>
    <w:rsid w:val="000D6D1B"/>
    <w:rsid w:val="000D6E27"/>
    <w:rsid w:val="000D6E96"/>
    <w:rsid w:val="000D7268"/>
    <w:rsid w:val="000D770A"/>
    <w:rsid w:val="000D7783"/>
    <w:rsid w:val="000D7964"/>
    <w:rsid w:val="000D7B46"/>
    <w:rsid w:val="000D7C46"/>
    <w:rsid w:val="000E00C7"/>
    <w:rsid w:val="000E011D"/>
    <w:rsid w:val="000E0304"/>
    <w:rsid w:val="000E03CF"/>
    <w:rsid w:val="000E076E"/>
    <w:rsid w:val="000E0B66"/>
    <w:rsid w:val="000E0BD4"/>
    <w:rsid w:val="000E0C78"/>
    <w:rsid w:val="000E0CFE"/>
    <w:rsid w:val="000E0D89"/>
    <w:rsid w:val="000E1003"/>
    <w:rsid w:val="000E1323"/>
    <w:rsid w:val="000E1390"/>
    <w:rsid w:val="000E14B9"/>
    <w:rsid w:val="000E17B4"/>
    <w:rsid w:val="000E182B"/>
    <w:rsid w:val="000E1A09"/>
    <w:rsid w:val="000E1E8E"/>
    <w:rsid w:val="000E1F35"/>
    <w:rsid w:val="000E24D1"/>
    <w:rsid w:val="000E260E"/>
    <w:rsid w:val="000E2787"/>
    <w:rsid w:val="000E279B"/>
    <w:rsid w:val="000E2828"/>
    <w:rsid w:val="000E28ED"/>
    <w:rsid w:val="000E2BB1"/>
    <w:rsid w:val="000E2D54"/>
    <w:rsid w:val="000E3075"/>
    <w:rsid w:val="000E31F0"/>
    <w:rsid w:val="000E331F"/>
    <w:rsid w:val="000E3358"/>
    <w:rsid w:val="000E33D8"/>
    <w:rsid w:val="000E386B"/>
    <w:rsid w:val="000E38ED"/>
    <w:rsid w:val="000E3F84"/>
    <w:rsid w:val="000E40C3"/>
    <w:rsid w:val="000E476B"/>
    <w:rsid w:val="000E4C9B"/>
    <w:rsid w:val="000E4D01"/>
    <w:rsid w:val="000E529E"/>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881"/>
    <w:rsid w:val="000E7F51"/>
    <w:rsid w:val="000F00D8"/>
    <w:rsid w:val="000F047D"/>
    <w:rsid w:val="000F095B"/>
    <w:rsid w:val="000F0BB3"/>
    <w:rsid w:val="000F0FC4"/>
    <w:rsid w:val="000F11B0"/>
    <w:rsid w:val="000F13C4"/>
    <w:rsid w:val="000F13D7"/>
    <w:rsid w:val="000F16EF"/>
    <w:rsid w:val="000F1701"/>
    <w:rsid w:val="000F17E4"/>
    <w:rsid w:val="000F1878"/>
    <w:rsid w:val="000F1CF3"/>
    <w:rsid w:val="000F1F02"/>
    <w:rsid w:val="000F1F98"/>
    <w:rsid w:val="000F20CD"/>
    <w:rsid w:val="000F247C"/>
    <w:rsid w:val="000F2965"/>
    <w:rsid w:val="000F2DAB"/>
    <w:rsid w:val="000F2E50"/>
    <w:rsid w:val="000F34C7"/>
    <w:rsid w:val="000F3832"/>
    <w:rsid w:val="000F3B40"/>
    <w:rsid w:val="000F3EAB"/>
    <w:rsid w:val="000F3F2F"/>
    <w:rsid w:val="000F408B"/>
    <w:rsid w:val="000F42EA"/>
    <w:rsid w:val="000F44FF"/>
    <w:rsid w:val="000F4560"/>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5E1"/>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CEE"/>
    <w:rsid w:val="00105DA1"/>
    <w:rsid w:val="00105EC8"/>
    <w:rsid w:val="0010616D"/>
    <w:rsid w:val="001063FC"/>
    <w:rsid w:val="001064F8"/>
    <w:rsid w:val="001065FB"/>
    <w:rsid w:val="0010660E"/>
    <w:rsid w:val="00106A95"/>
    <w:rsid w:val="00106CC3"/>
    <w:rsid w:val="00106E7E"/>
    <w:rsid w:val="00106FF1"/>
    <w:rsid w:val="001073F4"/>
    <w:rsid w:val="00107437"/>
    <w:rsid w:val="0010751B"/>
    <w:rsid w:val="0010770E"/>
    <w:rsid w:val="0010795D"/>
    <w:rsid w:val="00107993"/>
    <w:rsid w:val="0011034F"/>
    <w:rsid w:val="00110631"/>
    <w:rsid w:val="00110851"/>
    <w:rsid w:val="001108EE"/>
    <w:rsid w:val="0011090D"/>
    <w:rsid w:val="00110BC6"/>
    <w:rsid w:val="00110F31"/>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99A"/>
    <w:rsid w:val="00113D8F"/>
    <w:rsid w:val="001140FA"/>
    <w:rsid w:val="001141CF"/>
    <w:rsid w:val="00114379"/>
    <w:rsid w:val="001146A3"/>
    <w:rsid w:val="001146C6"/>
    <w:rsid w:val="001146EE"/>
    <w:rsid w:val="001147B8"/>
    <w:rsid w:val="00114949"/>
    <w:rsid w:val="0011499B"/>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75EF"/>
    <w:rsid w:val="00117677"/>
    <w:rsid w:val="0011783F"/>
    <w:rsid w:val="00117957"/>
    <w:rsid w:val="00117C78"/>
    <w:rsid w:val="001201EA"/>
    <w:rsid w:val="001203DB"/>
    <w:rsid w:val="0012065D"/>
    <w:rsid w:val="0012074C"/>
    <w:rsid w:val="0012079F"/>
    <w:rsid w:val="001207F3"/>
    <w:rsid w:val="00120C13"/>
    <w:rsid w:val="00121724"/>
    <w:rsid w:val="00121769"/>
    <w:rsid w:val="00121776"/>
    <w:rsid w:val="001219E7"/>
    <w:rsid w:val="00121A7C"/>
    <w:rsid w:val="00121E1A"/>
    <w:rsid w:val="0012201E"/>
    <w:rsid w:val="001225BC"/>
    <w:rsid w:val="00122727"/>
    <w:rsid w:val="00122842"/>
    <w:rsid w:val="00122A05"/>
    <w:rsid w:val="00122A1F"/>
    <w:rsid w:val="00122B59"/>
    <w:rsid w:val="00122E2B"/>
    <w:rsid w:val="001232D2"/>
    <w:rsid w:val="0012345C"/>
    <w:rsid w:val="001235E1"/>
    <w:rsid w:val="0012367C"/>
    <w:rsid w:val="001236BC"/>
    <w:rsid w:val="001238D7"/>
    <w:rsid w:val="00123975"/>
    <w:rsid w:val="00123DED"/>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928"/>
    <w:rsid w:val="00133994"/>
    <w:rsid w:val="00133A1F"/>
    <w:rsid w:val="00133E11"/>
    <w:rsid w:val="00133EBD"/>
    <w:rsid w:val="00134176"/>
    <w:rsid w:val="001341AE"/>
    <w:rsid w:val="00134420"/>
    <w:rsid w:val="001348F0"/>
    <w:rsid w:val="00134C6B"/>
    <w:rsid w:val="00134D78"/>
    <w:rsid w:val="00135015"/>
    <w:rsid w:val="00135095"/>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E42"/>
    <w:rsid w:val="00143153"/>
    <w:rsid w:val="00143530"/>
    <w:rsid w:val="0014354F"/>
    <w:rsid w:val="0014371C"/>
    <w:rsid w:val="00143EFE"/>
    <w:rsid w:val="00143FFE"/>
    <w:rsid w:val="0014471A"/>
    <w:rsid w:val="0014471E"/>
    <w:rsid w:val="0014484C"/>
    <w:rsid w:val="0014491B"/>
    <w:rsid w:val="00144B3F"/>
    <w:rsid w:val="00144B66"/>
    <w:rsid w:val="00144D67"/>
    <w:rsid w:val="00144DCB"/>
    <w:rsid w:val="00144E04"/>
    <w:rsid w:val="00144E2A"/>
    <w:rsid w:val="00144F28"/>
    <w:rsid w:val="00144F80"/>
    <w:rsid w:val="001454C4"/>
    <w:rsid w:val="00145634"/>
    <w:rsid w:val="00145671"/>
    <w:rsid w:val="00145E70"/>
    <w:rsid w:val="00145F8E"/>
    <w:rsid w:val="0014618E"/>
    <w:rsid w:val="001462D7"/>
    <w:rsid w:val="00146577"/>
    <w:rsid w:val="00146773"/>
    <w:rsid w:val="00146B15"/>
    <w:rsid w:val="0014703E"/>
    <w:rsid w:val="001472F3"/>
    <w:rsid w:val="001475B3"/>
    <w:rsid w:val="0014767C"/>
    <w:rsid w:val="00147AA1"/>
    <w:rsid w:val="00147D65"/>
    <w:rsid w:val="00147D91"/>
    <w:rsid w:val="00147DAB"/>
    <w:rsid w:val="00150564"/>
    <w:rsid w:val="001508E1"/>
    <w:rsid w:val="001509B7"/>
    <w:rsid w:val="00150A19"/>
    <w:rsid w:val="00150A99"/>
    <w:rsid w:val="00150CB8"/>
    <w:rsid w:val="00150F01"/>
    <w:rsid w:val="00150FC7"/>
    <w:rsid w:val="0015107A"/>
    <w:rsid w:val="001510ED"/>
    <w:rsid w:val="00151668"/>
    <w:rsid w:val="001516EA"/>
    <w:rsid w:val="001517AA"/>
    <w:rsid w:val="001517AB"/>
    <w:rsid w:val="001517FE"/>
    <w:rsid w:val="00151805"/>
    <w:rsid w:val="00151897"/>
    <w:rsid w:val="00151B31"/>
    <w:rsid w:val="00151CE5"/>
    <w:rsid w:val="00151FFD"/>
    <w:rsid w:val="00152066"/>
    <w:rsid w:val="00152559"/>
    <w:rsid w:val="00152A3B"/>
    <w:rsid w:val="00152AAD"/>
    <w:rsid w:val="00153000"/>
    <w:rsid w:val="00153130"/>
    <w:rsid w:val="0015326D"/>
    <w:rsid w:val="0015334E"/>
    <w:rsid w:val="0015347E"/>
    <w:rsid w:val="00153545"/>
    <w:rsid w:val="00153946"/>
    <w:rsid w:val="00153A48"/>
    <w:rsid w:val="00153A6B"/>
    <w:rsid w:val="00153E69"/>
    <w:rsid w:val="00153EEF"/>
    <w:rsid w:val="00153F29"/>
    <w:rsid w:val="001540F5"/>
    <w:rsid w:val="001544AB"/>
    <w:rsid w:val="0015495A"/>
    <w:rsid w:val="00154DF5"/>
    <w:rsid w:val="00154E0F"/>
    <w:rsid w:val="00154F0D"/>
    <w:rsid w:val="00155178"/>
    <w:rsid w:val="00155648"/>
    <w:rsid w:val="00155696"/>
    <w:rsid w:val="0015571A"/>
    <w:rsid w:val="00155D53"/>
    <w:rsid w:val="0015622B"/>
    <w:rsid w:val="00156260"/>
    <w:rsid w:val="00156284"/>
    <w:rsid w:val="00156502"/>
    <w:rsid w:val="0015746A"/>
    <w:rsid w:val="0015748E"/>
    <w:rsid w:val="00157921"/>
    <w:rsid w:val="00157ACC"/>
    <w:rsid w:val="0016019C"/>
    <w:rsid w:val="001601C7"/>
    <w:rsid w:val="001602C2"/>
    <w:rsid w:val="001603B9"/>
    <w:rsid w:val="00160674"/>
    <w:rsid w:val="00160786"/>
    <w:rsid w:val="00160BEB"/>
    <w:rsid w:val="00161326"/>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17D"/>
    <w:rsid w:val="001631B3"/>
    <w:rsid w:val="0016368F"/>
    <w:rsid w:val="001639BC"/>
    <w:rsid w:val="00163AFC"/>
    <w:rsid w:val="00163C9A"/>
    <w:rsid w:val="00164368"/>
    <w:rsid w:val="00164646"/>
    <w:rsid w:val="00164795"/>
    <w:rsid w:val="001647FA"/>
    <w:rsid w:val="00164DB0"/>
    <w:rsid w:val="00164E99"/>
    <w:rsid w:val="00164EB6"/>
    <w:rsid w:val="00165137"/>
    <w:rsid w:val="001652DD"/>
    <w:rsid w:val="0016563B"/>
    <w:rsid w:val="001659EF"/>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DF"/>
    <w:rsid w:val="001752EC"/>
    <w:rsid w:val="00175614"/>
    <w:rsid w:val="00175A6E"/>
    <w:rsid w:val="00175B5A"/>
    <w:rsid w:val="00175C4F"/>
    <w:rsid w:val="00175DAB"/>
    <w:rsid w:val="00175EF2"/>
    <w:rsid w:val="0017639F"/>
    <w:rsid w:val="0017640C"/>
    <w:rsid w:val="00176414"/>
    <w:rsid w:val="00176AA0"/>
    <w:rsid w:val="00176BDB"/>
    <w:rsid w:val="00176ECF"/>
    <w:rsid w:val="0017714C"/>
    <w:rsid w:val="0017722E"/>
    <w:rsid w:val="00177482"/>
    <w:rsid w:val="001775D6"/>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1C6C"/>
    <w:rsid w:val="001820B2"/>
    <w:rsid w:val="001821E9"/>
    <w:rsid w:val="001822C4"/>
    <w:rsid w:val="0018246F"/>
    <w:rsid w:val="00182718"/>
    <w:rsid w:val="00182B0B"/>
    <w:rsid w:val="00182CE4"/>
    <w:rsid w:val="00182FBF"/>
    <w:rsid w:val="00183341"/>
    <w:rsid w:val="001836DF"/>
    <w:rsid w:val="00183B20"/>
    <w:rsid w:val="00183CB7"/>
    <w:rsid w:val="00183CC6"/>
    <w:rsid w:val="00183D4F"/>
    <w:rsid w:val="00183F11"/>
    <w:rsid w:val="001840F5"/>
    <w:rsid w:val="001841A5"/>
    <w:rsid w:val="001841FD"/>
    <w:rsid w:val="00184A29"/>
    <w:rsid w:val="00184B11"/>
    <w:rsid w:val="00184DAB"/>
    <w:rsid w:val="00184DBF"/>
    <w:rsid w:val="00184F51"/>
    <w:rsid w:val="00185257"/>
    <w:rsid w:val="0018528B"/>
    <w:rsid w:val="001858F6"/>
    <w:rsid w:val="00185E03"/>
    <w:rsid w:val="00185E59"/>
    <w:rsid w:val="00185F10"/>
    <w:rsid w:val="00185F89"/>
    <w:rsid w:val="00185FDA"/>
    <w:rsid w:val="00186395"/>
    <w:rsid w:val="001863E3"/>
    <w:rsid w:val="001866AF"/>
    <w:rsid w:val="0018695F"/>
    <w:rsid w:val="001869EF"/>
    <w:rsid w:val="00186A7F"/>
    <w:rsid w:val="00186B4D"/>
    <w:rsid w:val="0018767B"/>
    <w:rsid w:val="00187CA5"/>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41E"/>
    <w:rsid w:val="00192589"/>
    <w:rsid w:val="001925E5"/>
    <w:rsid w:val="001929F7"/>
    <w:rsid w:val="001936EE"/>
    <w:rsid w:val="00193987"/>
    <w:rsid w:val="00194654"/>
    <w:rsid w:val="00194955"/>
    <w:rsid w:val="00194B46"/>
    <w:rsid w:val="00194C59"/>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97B29"/>
    <w:rsid w:val="001A0162"/>
    <w:rsid w:val="001A016E"/>
    <w:rsid w:val="001A0303"/>
    <w:rsid w:val="001A0313"/>
    <w:rsid w:val="001A03BE"/>
    <w:rsid w:val="001A0676"/>
    <w:rsid w:val="001A067A"/>
    <w:rsid w:val="001A06C8"/>
    <w:rsid w:val="001A0CE0"/>
    <w:rsid w:val="001A10A9"/>
    <w:rsid w:val="001A1337"/>
    <w:rsid w:val="001A14FB"/>
    <w:rsid w:val="001A1980"/>
    <w:rsid w:val="001A1CE6"/>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9BF"/>
    <w:rsid w:val="001A4A4D"/>
    <w:rsid w:val="001A4B1C"/>
    <w:rsid w:val="001A4DE6"/>
    <w:rsid w:val="001A4EDF"/>
    <w:rsid w:val="001A4F83"/>
    <w:rsid w:val="001A507E"/>
    <w:rsid w:val="001A5308"/>
    <w:rsid w:val="001A558A"/>
    <w:rsid w:val="001A58A4"/>
    <w:rsid w:val="001A5927"/>
    <w:rsid w:val="001A6164"/>
    <w:rsid w:val="001A619A"/>
    <w:rsid w:val="001A61A0"/>
    <w:rsid w:val="001A6236"/>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138B"/>
    <w:rsid w:val="001B1565"/>
    <w:rsid w:val="001B159B"/>
    <w:rsid w:val="001B1884"/>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930"/>
    <w:rsid w:val="001B3A10"/>
    <w:rsid w:val="001B3C71"/>
    <w:rsid w:val="001B3DD0"/>
    <w:rsid w:val="001B4371"/>
    <w:rsid w:val="001B43B2"/>
    <w:rsid w:val="001B471D"/>
    <w:rsid w:val="001B5279"/>
    <w:rsid w:val="001B5332"/>
    <w:rsid w:val="001B538C"/>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31"/>
    <w:rsid w:val="001C2586"/>
    <w:rsid w:val="001C2698"/>
    <w:rsid w:val="001C2A8B"/>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B49"/>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E6C"/>
    <w:rsid w:val="001D35DC"/>
    <w:rsid w:val="001D380F"/>
    <w:rsid w:val="001D3A0B"/>
    <w:rsid w:val="001D3ADC"/>
    <w:rsid w:val="001D3D42"/>
    <w:rsid w:val="001D435D"/>
    <w:rsid w:val="001D43C0"/>
    <w:rsid w:val="001D448E"/>
    <w:rsid w:val="001D4969"/>
    <w:rsid w:val="001D4AF0"/>
    <w:rsid w:val="001D4E33"/>
    <w:rsid w:val="001D4F24"/>
    <w:rsid w:val="001D506F"/>
    <w:rsid w:val="001D57BC"/>
    <w:rsid w:val="001D58FF"/>
    <w:rsid w:val="001D5D88"/>
    <w:rsid w:val="001D6937"/>
    <w:rsid w:val="001D6B56"/>
    <w:rsid w:val="001D6B6A"/>
    <w:rsid w:val="001D6E46"/>
    <w:rsid w:val="001D6E61"/>
    <w:rsid w:val="001D6F30"/>
    <w:rsid w:val="001D7260"/>
    <w:rsid w:val="001D7816"/>
    <w:rsid w:val="001D797C"/>
    <w:rsid w:val="001D7ADE"/>
    <w:rsid w:val="001D7B96"/>
    <w:rsid w:val="001D7EB4"/>
    <w:rsid w:val="001D7FE2"/>
    <w:rsid w:val="001E0077"/>
    <w:rsid w:val="001E02D6"/>
    <w:rsid w:val="001E09F4"/>
    <w:rsid w:val="001E0A73"/>
    <w:rsid w:val="001E0CB7"/>
    <w:rsid w:val="001E111F"/>
    <w:rsid w:val="001E11A6"/>
    <w:rsid w:val="001E1284"/>
    <w:rsid w:val="001E1311"/>
    <w:rsid w:val="001E14FB"/>
    <w:rsid w:val="001E1524"/>
    <w:rsid w:val="001E15E6"/>
    <w:rsid w:val="001E16D8"/>
    <w:rsid w:val="001E1710"/>
    <w:rsid w:val="001E1AD4"/>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409E"/>
    <w:rsid w:val="001E420B"/>
    <w:rsid w:val="001E4347"/>
    <w:rsid w:val="001E4599"/>
    <w:rsid w:val="001E469F"/>
    <w:rsid w:val="001E4704"/>
    <w:rsid w:val="001E4826"/>
    <w:rsid w:val="001E4A00"/>
    <w:rsid w:val="001E5BB2"/>
    <w:rsid w:val="001E5D1F"/>
    <w:rsid w:val="001E6313"/>
    <w:rsid w:val="001E650E"/>
    <w:rsid w:val="001E6BDA"/>
    <w:rsid w:val="001E6C1B"/>
    <w:rsid w:val="001E6D98"/>
    <w:rsid w:val="001E6FED"/>
    <w:rsid w:val="001E7173"/>
    <w:rsid w:val="001E719A"/>
    <w:rsid w:val="001E750C"/>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454"/>
    <w:rsid w:val="001F26E9"/>
    <w:rsid w:val="001F2729"/>
    <w:rsid w:val="001F29D5"/>
    <w:rsid w:val="001F29D6"/>
    <w:rsid w:val="001F2CAF"/>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D2"/>
    <w:rsid w:val="001F5544"/>
    <w:rsid w:val="001F56F2"/>
    <w:rsid w:val="001F57E8"/>
    <w:rsid w:val="001F5C95"/>
    <w:rsid w:val="001F5C9E"/>
    <w:rsid w:val="001F5E73"/>
    <w:rsid w:val="001F5ED8"/>
    <w:rsid w:val="001F5F10"/>
    <w:rsid w:val="001F6308"/>
    <w:rsid w:val="001F644E"/>
    <w:rsid w:val="001F6E45"/>
    <w:rsid w:val="001F711B"/>
    <w:rsid w:val="001F7123"/>
    <w:rsid w:val="001F7317"/>
    <w:rsid w:val="001F76B6"/>
    <w:rsid w:val="001F798D"/>
    <w:rsid w:val="001F79CF"/>
    <w:rsid w:val="001F7DD6"/>
    <w:rsid w:val="001F7F57"/>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BB6"/>
    <w:rsid w:val="00204C12"/>
    <w:rsid w:val="00204C44"/>
    <w:rsid w:val="00204C7B"/>
    <w:rsid w:val="002052C6"/>
    <w:rsid w:val="0020560E"/>
    <w:rsid w:val="00205635"/>
    <w:rsid w:val="00205639"/>
    <w:rsid w:val="002059A3"/>
    <w:rsid w:val="00205AB2"/>
    <w:rsid w:val="00205C55"/>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4A"/>
    <w:rsid w:val="00207BB9"/>
    <w:rsid w:val="00207EB6"/>
    <w:rsid w:val="00210174"/>
    <w:rsid w:val="00210314"/>
    <w:rsid w:val="0021065B"/>
    <w:rsid w:val="002107B9"/>
    <w:rsid w:val="00210927"/>
    <w:rsid w:val="002109CE"/>
    <w:rsid w:val="002109D5"/>
    <w:rsid w:val="00210A2E"/>
    <w:rsid w:val="00210B05"/>
    <w:rsid w:val="00210C23"/>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1FDD"/>
    <w:rsid w:val="002125DF"/>
    <w:rsid w:val="002127F3"/>
    <w:rsid w:val="00212816"/>
    <w:rsid w:val="00212AE6"/>
    <w:rsid w:val="00212B19"/>
    <w:rsid w:val="002130BD"/>
    <w:rsid w:val="002131FD"/>
    <w:rsid w:val="00213851"/>
    <w:rsid w:val="0021462E"/>
    <w:rsid w:val="00214C25"/>
    <w:rsid w:val="00214CD3"/>
    <w:rsid w:val="00214E0D"/>
    <w:rsid w:val="00215041"/>
    <w:rsid w:val="00215108"/>
    <w:rsid w:val="0021512E"/>
    <w:rsid w:val="002155D5"/>
    <w:rsid w:val="00215786"/>
    <w:rsid w:val="0021586D"/>
    <w:rsid w:val="00215B92"/>
    <w:rsid w:val="00215D76"/>
    <w:rsid w:val="00215F98"/>
    <w:rsid w:val="00215FBA"/>
    <w:rsid w:val="00216271"/>
    <w:rsid w:val="002162EA"/>
    <w:rsid w:val="002165F9"/>
    <w:rsid w:val="00216667"/>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03"/>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6DFC"/>
    <w:rsid w:val="00226E79"/>
    <w:rsid w:val="0022732D"/>
    <w:rsid w:val="0022735A"/>
    <w:rsid w:val="00227652"/>
    <w:rsid w:val="00227850"/>
    <w:rsid w:val="00227873"/>
    <w:rsid w:val="002279D2"/>
    <w:rsid w:val="00227A1E"/>
    <w:rsid w:val="00227C76"/>
    <w:rsid w:val="00227D0D"/>
    <w:rsid w:val="00227DF5"/>
    <w:rsid w:val="00227F9E"/>
    <w:rsid w:val="00230040"/>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F5"/>
    <w:rsid w:val="00231B71"/>
    <w:rsid w:val="00231D67"/>
    <w:rsid w:val="00232149"/>
    <w:rsid w:val="00232191"/>
    <w:rsid w:val="002321B1"/>
    <w:rsid w:val="002321FA"/>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8"/>
    <w:rsid w:val="0023653E"/>
    <w:rsid w:val="00236801"/>
    <w:rsid w:val="00236821"/>
    <w:rsid w:val="002368E3"/>
    <w:rsid w:val="00236CAD"/>
    <w:rsid w:val="00236F71"/>
    <w:rsid w:val="002373FC"/>
    <w:rsid w:val="00237C6F"/>
    <w:rsid w:val="00237D22"/>
    <w:rsid w:val="0024029F"/>
    <w:rsid w:val="00240487"/>
    <w:rsid w:val="00240536"/>
    <w:rsid w:val="0024090D"/>
    <w:rsid w:val="00240956"/>
    <w:rsid w:val="00240B7D"/>
    <w:rsid w:val="00240C63"/>
    <w:rsid w:val="00240DEA"/>
    <w:rsid w:val="00240F65"/>
    <w:rsid w:val="0024103F"/>
    <w:rsid w:val="002411D5"/>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37E1"/>
    <w:rsid w:val="00243929"/>
    <w:rsid w:val="00243ACD"/>
    <w:rsid w:val="00243C1C"/>
    <w:rsid w:val="0024445A"/>
    <w:rsid w:val="00244563"/>
    <w:rsid w:val="00244606"/>
    <w:rsid w:val="002446DF"/>
    <w:rsid w:val="00244924"/>
    <w:rsid w:val="002449F4"/>
    <w:rsid w:val="00244ACC"/>
    <w:rsid w:val="00244D58"/>
    <w:rsid w:val="002451C3"/>
    <w:rsid w:val="0024520E"/>
    <w:rsid w:val="0024530E"/>
    <w:rsid w:val="00245492"/>
    <w:rsid w:val="00245A41"/>
    <w:rsid w:val="00245B70"/>
    <w:rsid w:val="00245D7D"/>
    <w:rsid w:val="00245E39"/>
    <w:rsid w:val="00245FBA"/>
    <w:rsid w:val="0024641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76"/>
    <w:rsid w:val="002515EA"/>
    <w:rsid w:val="0025169E"/>
    <w:rsid w:val="00251723"/>
    <w:rsid w:val="00251843"/>
    <w:rsid w:val="00251929"/>
    <w:rsid w:val="00251DAC"/>
    <w:rsid w:val="00251F5E"/>
    <w:rsid w:val="00251F78"/>
    <w:rsid w:val="0025204B"/>
    <w:rsid w:val="002520D4"/>
    <w:rsid w:val="00252377"/>
    <w:rsid w:val="00252687"/>
    <w:rsid w:val="002526E4"/>
    <w:rsid w:val="00252732"/>
    <w:rsid w:val="0025284B"/>
    <w:rsid w:val="0025293E"/>
    <w:rsid w:val="00252F52"/>
    <w:rsid w:val="00252FDD"/>
    <w:rsid w:val="002530D6"/>
    <w:rsid w:val="002530D9"/>
    <w:rsid w:val="0025325D"/>
    <w:rsid w:val="002533FF"/>
    <w:rsid w:val="00253400"/>
    <w:rsid w:val="002537F5"/>
    <w:rsid w:val="0025388F"/>
    <w:rsid w:val="00253905"/>
    <w:rsid w:val="00253B40"/>
    <w:rsid w:val="0025429A"/>
    <w:rsid w:val="00254CCF"/>
    <w:rsid w:val="0025523D"/>
    <w:rsid w:val="00255475"/>
    <w:rsid w:val="002556CC"/>
    <w:rsid w:val="00255A1B"/>
    <w:rsid w:val="00255CD0"/>
    <w:rsid w:val="00255EAB"/>
    <w:rsid w:val="0025601B"/>
    <w:rsid w:val="00256B22"/>
    <w:rsid w:val="00256D51"/>
    <w:rsid w:val="00256F02"/>
    <w:rsid w:val="00256FFD"/>
    <w:rsid w:val="002571C8"/>
    <w:rsid w:val="002572F1"/>
    <w:rsid w:val="0025796B"/>
    <w:rsid w:val="00257A62"/>
    <w:rsid w:val="00257C4A"/>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D05"/>
    <w:rsid w:val="002621AD"/>
    <w:rsid w:val="00262208"/>
    <w:rsid w:val="002623AC"/>
    <w:rsid w:val="002626FA"/>
    <w:rsid w:val="00262979"/>
    <w:rsid w:val="00263038"/>
    <w:rsid w:val="002631DC"/>
    <w:rsid w:val="0026327A"/>
    <w:rsid w:val="0026382D"/>
    <w:rsid w:val="0026385F"/>
    <w:rsid w:val="00263A09"/>
    <w:rsid w:val="00263A6D"/>
    <w:rsid w:val="00263DC2"/>
    <w:rsid w:val="00263DD9"/>
    <w:rsid w:val="00264256"/>
    <w:rsid w:val="002642C3"/>
    <w:rsid w:val="0026432F"/>
    <w:rsid w:val="0026455A"/>
    <w:rsid w:val="0026460B"/>
    <w:rsid w:val="0026468A"/>
    <w:rsid w:val="00264A06"/>
    <w:rsid w:val="00264C03"/>
    <w:rsid w:val="00264C28"/>
    <w:rsid w:val="002654D9"/>
    <w:rsid w:val="00265701"/>
    <w:rsid w:val="0026586A"/>
    <w:rsid w:val="00265CB1"/>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A86"/>
    <w:rsid w:val="00272D06"/>
    <w:rsid w:val="00272FEB"/>
    <w:rsid w:val="0027309C"/>
    <w:rsid w:val="00273226"/>
    <w:rsid w:val="002732B8"/>
    <w:rsid w:val="00273644"/>
    <w:rsid w:val="0027380F"/>
    <w:rsid w:val="002738C9"/>
    <w:rsid w:val="00273B2D"/>
    <w:rsid w:val="00273CAB"/>
    <w:rsid w:val="00273CFB"/>
    <w:rsid w:val="00274309"/>
    <w:rsid w:val="00274668"/>
    <w:rsid w:val="0027487E"/>
    <w:rsid w:val="00274C63"/>
    <w:rsid w:val="00274CE5"/>
    <w:rsid w:val="00274D08"/>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C4"/>
    <w:rsid w:val="00280960"/>
    <w:rsid w:val="00280A57"/>
    <w:rsid w:val="0028149A"/>
    <w:rsid w:val="002814CE"/>
    <w:rsid w:val="0028154A"/>
    <w:rsid w:val="0028164E"/>
    <w:rsid w:val="0028168F"/>
    <w:rsid w:val="002819C6"/>
    <w:rsid w:val="00281D4F"/>
    <w:rsid w:val="00281EC2"/>
    <w:rsid w:val="0028224D"/>
    <w:rsid w:val="002825CE"/>
    <w:rsid w:val="00282ED3"/>
    <w:rsid w:val="00283165"/>
    <w:rsid w:val="002832E7"/>
    <w:rsid w:val="002834FB"/>
    <w:rsid w:val="002838C7"/>
    <w:rsid w:val="0028423E"/>
    <w:rsid w:val="002843A5"/>
    <w:rsid w:val="00284B43"/>
    <w:rsid w:val="00284E3F"/>
    <w:rsid w:val="00284E7F"/>
    <w:rsid w:val="0028550D"/>
    <w:rsid w:val="00285520"/>
    <w:rsid w:val="00285894"/>
    <w:rsid w:val="00285E28"/>
    <w:rsid w:val="00286532"/>
    <w:rsid w:val="00286631"/>
    <w:rsid w:val="00286893"/>
    <w:rsid w:val="00286AE7"/>
    <w:rsid w:val="00286F76"/>
    <w:rsid w:val="002871C8"/>
    <w:rsid w:val="002872ED"/>
    <w:rsid w:val="00287376"/>
    <w:rsid w:val="002877DE"/>
    <w:rsid w:val="00287821"/>
    <w:rsid w:val="002879D2"/>
    <w:rsid w:val="00287C28"/>
    <w:rsid w:val="00287C39"/>
    <w:rsid w:val="00287EAF"/>
    <w:rsid w:val="00287FF2"/>
    <w:rsid w:val="00290254"/>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266"/>
    <w:rsid w:val="002944CA"/>
    <w:rsid w:val="00294504"/>
    <w:rsid w:val="00294580"/>
    <w:rsid w:val="00294722"/>
    <w:rsid w:val="00294AB1"/>
    <w:rsid w:val="00294B2D"/>
    <w:rsid w:val="00294C15"/>
    <w:rsid w:val="00294C8C"/>
    <w:rsid w:val="00294F3D"/>
    <w:rsid w:val="00295111"/>
    <w:rsid w:val="00295226"/>
    <w:rsid w:val="002953D0"/>
    <w:rsid w:val="00295F1C"/>
    <w:rsid w:val="002960D8"/>
    <w:rsid w:val="00296190"/>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205B"/>
    <w:rsid w:val="002A2689"/>
    <w:rsid w:val="002A2712"/>
    <w:rsid w:val="002A2980"/>
    <w:rsid w:val="002A2A3E"/>
    <w:rsid w:val="002A2B16"/>
    <w:rsid w:val="002A2C20"/>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D61"/>
    <w:rsid w:val="002A4E20"/>
    <w:rsid w:val="002A523D"/>
    <w:rsid w:val="002A524D"/>
    <w:rsid w:val="002A530F"/>
    <w:rsid w:val="002A5D2C"/>
    <w:rsid w:val="002A5D59"/>
    <w:rsid w:val="002A5FC1"/>
    <w:rsid w:val="002A63A7"/>
    <w:rsid w:val="002A6A0E"/>
    <w:rsid w:val="002A6ADC"/>
    <w:rsid w:val="002A6EF8"/>
    <w:rsid w:val="002A732C"/>
    <w:rsid w:val="002A742B"/>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10E"/>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529"/>
    <w:rsid w:val="002B37B8"/>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D31"/>
    <w:rsid w:val="002B6FED"/>
    <w:rsid w:val="002B70A2"/>
    <w:rsid w:val="002B71C9"/>
    <w:rsid w:val="002B7386"/>
    <w:rsid w:val="002B7D56"/>
    <w:rsid w:val="002C04C2"/>
    <w:rsid w:val="002C04D0"/>
    <w:rsid w:val="002C05C8"/>
    <w:rsid w:val="002C0818"/>
    <w:rsid w:val="002C0A95"/>
    <w:rsid w:val="002C0B4F"/>
    <w:rsid w:val="002C0B94"/>
    <w:rsid w:val="002C0D0B"/>
    <w:rsid w:val="002C0D11"/>
    <w:rsid w:val="002C0E59"/>
    <w:rsid w:val="002C1481"/>
    <w:rsid w:val="002C185E"/>
    <w:rsid w:val="002C1B17"/>
    <w:rsid w:val="002C203A"/>
    <w:rsid w:val="002C22B3"/>
    <w:rsid w:val="002C26FB"/>
    <w:rsid w:val="002C2AE9"/>
    <w:rsid w:val="002C2B29"/>
    <w:rsid w:val="002C2CE6"/>
    <w:rsid w:val="002C2E8A"/>
    <w:rsid w:val="002C2FCD"/>
    <w:rsid w:val="002C3A4E"/>
    <w:rsid w:val="002C3AE4"/>
    <w:rsid w:val="002C3BD6"/>
    <w:rsid w:val="002C3E89"/>
    <w:rsid w:val="002C42AA"/>
    <w:rsid w:val="002C44EC"/>
    <w:rsid w:val="002C4799"/>
    <w:rsid w:val="002C4AF6"/>
    <w:rsid w:val="002C5132"/>
    <w:rsid w:val="002C54AD"/>
    <w:rsid w:val="002C5533"/>
    <w:rsid w:val="002C5620"/>
    <w:rsid w:val="002C5842"/>
    <w:rsid w:val="002C5A6B"/>
    <w:rsid w:val="002C5F65"/>
    <w:rsid w:val="002C61E0"/>
    <w:rsid w:val="002C640C"/>
    <w:rsid w:val="002C64EC"/>
    <w:rsid w:val="002C6574"/>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A"/>
    <w:rsid w:val="002D1E1E"/>
    <w:rsid w:val="002D1EF1"/>
    <w:rsid w:val="002D2334"/>
    <w:rsid w:val="002D28A9"/>
    <w:rsid w:val="002D2A18"/>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E49"/>
    <w:rsid w:val="002D6E9C"/>
    <w:rsid w:val="002D7101"/>
    <w:rsid w:val="002D7235"/>
    <w:rsid w:val="002D72F9"/>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9D9"/>
    <w:rsid w:val="002E1A7B"/>
    <w:rsid w:val="002E1F0A"/>
    <w:rsid w:val="002E239F"/>
    <w:rsid w:val="002E25D2"/>
    <w:rsid w:val="002E2738"/>
    <w:rsid w:val="002E2923"/>
    <w:rsid w:val="002E2A76"/>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4C9"/>
    <w:rsid w:val="002F16F2"/>
    <w:rsid w:val="002F174B"/>
    <w:rsid w:val="002F1782"/>
    <w:rsid w:val="002F1D7D"/>
    <w:rsid w:val="002F1E76"/>
    <w:rsid w:val="002F2457"/>
    <w:rsid w:val="002F286D"/>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A52"/>
    <w:rsid w:val="002F4A55"/>
    <w:rsid w:val="002F4CF5"/>
    <w:rsid w:val="002F4E98"/>
    <w:rsid w:val="002F4FC5"/>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AC6"/>
    <w:rsid w:val="002F6BDA"/>
    <w:rsid w:val="002F6DA5"/>
    <w:rsid w:val="002F6DFC"/>
    <w:rsid w:val="002F6EC1"/>
    <w:rsid w:val="002F77EB"/>
    <w:rsid w:val="002F7919"/>
    <w:rsid w:val="002F796B"/>
    <w:rsid w:val="002F7B6D"/>
    <w:rsid w:val="002F7C1B"/>
    <w:rsid w:val="002F7D48"/>
    <w:rsid w:val="002F7EC5"/>
    <w:rsid w:val="00300085"/>
    <w:rsid w:val="0030020E"/>
    <w:rsid w:val="0030027C"/>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701"/>
    <w:rsid w:val="00302739"/>
    <w:rsid w:val="00302B48"/>
    <w:rsid w:val="00302BA5"/>
    <w:rsid w:val="00302D8B"/>
    <w:rsid w:val="00302EDE"/>
    <w:rsid w:val="00302FEF"/>
    <w:rsid w:val="0030303E"/>
    <w:rsid w:val="0030318E"/>
    <w:rsid w:val="003033B1"/>
    <w:rsid w:val="0030375E"/>
    <w:rsid w:val="00303BDB"/>
    <w:rsid w:val="00303DE7"/>
    <w:rsid w:val="0030408D"/>
    <w:rsid w:val="00304556"/>
    <w:rsid w:val="003047C0"/>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61B"/>
    <w:rsid w:val="00307B27"/>
    <w:rsid w:val="00307F28"/>
    <w:rsid w:val="00307FB4"/>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2E8A"/>
    <w:rsid w:val="00313765"/>
    <w:rsid w:val="003137A0"/>
    <w:rsid w:val="003139F0"/>
    <w:rsid w:val="00313BC1"/>
    <w:rsid w:val="00313C4F"/>
    <w:rsid w:val="003141C2"/>
    <w:rsid w:val="003143F7"/>
    <w:rsid w:val="003147C1"/>
    <w:rsid w:val="00314CBB"/>
    <w:rsid w:val="00314FAE"/>
    <w:rsid w:val="00315614"/>
    <w:rsid w:val="00315786"/>
    <w:rsid w:val="0031599D"/>
    <w:rsid w:val="00315B5E"/>
    <w:rsid w:val="00315C8E"/>
    <w:rsid w:val="00315F37"/>
    <w:rsid w:val="00316064"/>
    <w:rsid w:val="00316484"/>
    <w:rsid w:val="003168E2"/>
    <w:rsid w:val="00316A1A"/>
    <w:rsid w:val="00316B5B"/>
    <w:rsid w:val="00316C58"/>
    <w:rsid w:val="00316C89"/>
    <w:rsid w:val="00316D2D"/>
    <w:rsid w:val="00316EAE"/>
    <w:rsid w:val="00317050"/>
    <w:rsid w:val="00317330"/>
    <w:rsid w:val="00317625"/>
    <w:rsid w:val="0031767A"/>
    <w:rsid w:val="00317731"/>
    <w:rsid w:val="00317781"/>
    <w:rsid w:val="00317C5E"/>
    <w:rsid w:val="0032013F"/>
    <w:rsid w:val="0032018E"/>
    <w:rsid w:val="00320571"/>
    <w:rsid w:val="00320844"/>
    <w:rsid w:val="00320AE2"/>
    <w:rsid w:val="00320B1B"/>
    <w:rsid w:val="00320C3F"/>
    <w:rsid w:val="00320F1B"/>
    <w:rsid w:val="003210B1"/>
    <w:rsid w:val="00321356"/>
    <w:rsid w:val="0032135E"/>
    <w:rsid w:val="0032151E"/>
    <w:rsid w:val="00321625"/>
    <w:rsid w:val="0032172E"/>
    <w:rsid w:val="00321822"/>
    <w:rsid w:val="00321B02"/>
    <w:rsid w:val="00321C34"/>
    <w:rsid w:val="00321C7E"/>
    <w:rsid w:val="00321FA6"/>
    <w:rsid w:val="003228CE"/>
    <w:rsid w:val="00322BC3"/>
    <w:rsid w:val="00322C2B"/>
    <w:rsid w:val="00322E3B"/>
    <w:rsid w:val="00323013"/>
    <w:rsid w:val="003232E3"/>
    <w:rsid w:val="00323431"/>
    <w:rsid w:val="003235AC"/>
    <w:rsid w:val="00323FAD"/>
    <w:rsid w:val="00324089"/>
    <w:rsid w:val="003242B1"/>
    <w:rsid w:val="00324354"/>
    <w:rsid w:val="003244C7"/>
    <w:rsid w:val="00324701"/>
    <w:rsid w:val="003247A0"/>
    <w:rsid w:val="0032489D"/>
    <w:rsid w:val="003249E6"/>
    <w:rsid w:val="003249F8"/>
    <w:rsid w:val="00324E64"/>
    <w:rsid w:val="00324E7B"/>
    <w:rsid w:val="00324F38"/>
    <w:rsid w:val="0032556B"/>
    <w:rsid w:val="00325B7D"/>
    <w:rsid w:val="003261BC"/>
    <w:rsid w:val="0032629F"/>
    <w:rsid w:val="0032651E"/>
    <w:rsid w:val="003266A7"/>
    <w:rsid w:val="003267A6"/>
    <w:rsid w:val="00326DFE"/>
    <w:rsid w:val="0032703A"/>
    <w:rsid w:val="003271E3"/>
    <w:rsid w:val="003272D0"/>
    <w:rsid w:val="003273DE"/>
    <w:rsid w:val="003273E8"/>
    <w:rsid w:val="0032762E"/>
    <w:rsid w:val="00327859"/>
    <w:rsid w:val="003278C7"/>
    <w:rsid w:val="0032793B"/>
    <w:rsid w:val="00327AEA"/>
    <w:rsid w:val="00327C1D"/>
    <w:rsid w:val="00327D99"/>
    <w:rsid w:val="00327E9F"/>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5E9"/>
    <w:rsid w:val="00334639"/>
    <w:rsid w:val="003348AF"/>
    <w:rsid w:val="00334E18"/>
    <w:rsid w:val="00335250"/>
    <w:rsid w:val="00335647"/>
    <w:rsid w:val="00335670"/>
    <w:rsid w:val="0033572D"/>
    <w:rsid w:val="0033592C"/>
    <w:rsid w:val="00335A90"/>
    <w:rsid w:val="00335C32"/>
    <w:rsid w:val="00335E2A"/>
    <w:rsid w:val="0033629D"/>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2D2"/>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57D87"/>
    <w:rsid w:val="00360004"/>
    <w:rsid w:val="0036037C"/>
    <w:rsid w:val="003604DB"/>
    <w:rsid w:val="00360B1D"/>
    <w:rsid w:val="00360FBB"/>
    <w:rsid w:val="00361434"/>
    <w:rsid w:val="00361749"/>
    <w:rsid w:val="003617B3"/>
    <w:rsid w:val="003617B5"/>
    <w:rsid w:val="0036185C"/>
    <w:rsid w:val="00361B1A"/>
    <w:rsid w:val="0036227D"/>
    <w:rsid w:val="00362563"/>
    <w:rsid w:val="0036262C"/>
    <w:rsid w:val="00362743"/>
    <w:rsid w:val="003628EE"/>
    <w:rsid w:val="00362C12"/>
    <w:rsid w:val="00362C5A"/>
    <w:rsid w:val="00362C8F"/>
    <w:rsid w:val="00362E0F"/>
    <w:rsid w:val="0036349B"/>
    <w:rsid w:val="003635B6"/>
    <w:rsid w:val="003639E9"/>
    <w:rsid w:val="00363A09"/>
    <w:rsid w:val="00363BB4"/>
    <w:rsid w:val="00363FC9"/>
    <w:rsid w:val="0036402E"/>
    <w:rsid w:val="00364207"/>
    <w:rsid w:val="00364586"/>
    <w:rsid w:val="00364607"/>
    <w:rsid w:val="0036464F"/>
    <w:rsid w:val="003647A8"/>
    <w:rsid w:val="0036481B"/>
    <w:rsid w:val="00364935"/>
    <w:rsid w:val="00365023"/>
    <w:rsid w:val="0036527F"/>
    <w:rsid w:val="0036550A"/>
    <w:rsid w:val="00365644"/>
    <w:rsid w:val="0036590C"/>
    <w:rsid w:val="00365965"/>
    <w:rsid w:val="003659D2"/>
    <w:rsid w:val="003659FE"/>
    <w:rsid w:val="00365DA6"/>
    <w:rsid w:val="003665C5"/>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4FA"/>
    <w:rsid w:val="0037655D"/>
    <w:rsid w:val="00376838"/>
    <w:rsid w:val="00376841"/>
    <w:rsid w:val="00376E0C"/>
    <w:rsid w:val="0037709A"/>
    <w:rsid w:val="00377146"/>
    <w:rsid w:val="003771CA"/>
    <w:rsid w:val="00377397"/>
    <w:rsid w:val="003773CD"/>
    <w:rsid w:val="0037757C"/>
    <w:rsid w:val="003775BD"/>
    <w:rsid w:val="00377EED"/>
    <w:rsid w:val="00380543"/>
    <w:rsid w:val="00380602"/>
    <w:rsid w:val="00380892"/>
    <w:rsid w:val="00380950"/>
    <w:rsid w:val="00380BBD"/>
    <w:rsid w:val="00381011"/>
    <w:rsid w:val="003816F7"/>
    <w:rsid w:val="003821E7"/>
    <w:rsid w:val="00382903"/>
    <w:rsid w:val="00382AF5"/>
    <w:rsid w:val="00382B6F"/>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688"/>
    <w:rsid w:val="00386A15"/>
    <w:rsid w:val="00386A29"/>
    <w:rsid w:val="00386B71"/>
    <w:rsid w:val="00386CD1"/>
    <w:rsid w:val="00386CD2"/>
    <w:rsid w:val="00386F83"/>
    <w:rsid w:val="0038702D"/>
    <w:rsid w:val="003870BC"/>
    <w:rsid w:val="0038732E"/>
    <w:rsid w:val="00387470"/>
    <w:rsid w:val="003875A7"/>
    <w:rsid w:val="00387675"/>
    <w:rsid w:val="00387771"/>
    <w:rsid w:val="0038780F"/>
    <w:rsid w:val="00387866"/>
    <w:rsid w:val="00387B2B"/>
    <w:rsid w:val="00387E37"/>
    <w:rsid w:val="003901C3"/>
    <w:rsid w:val="00390449"/>
    <w:rsid w:val="003904B1"/>
    <w:rsid w:val="003907D2"/>
    <w:rsid w:val="003908D1"/>
    <w:rsid w:val="00390C56"/>
    <w:rsid w:val="00390C62"/>
    <w:rsid w:val="0039122C"/>
    <w:rsid w:val="0039124D"/>
    <w:rsid w:val="003914DB"/>
    <w:rsid w:val="00391A92"/>
    <w:rsid w:val="00391A9A"/>
    <w:rsid w:val="00391C99"/>
    <w:rsid w:val="003926BE"/>
    <w:rsid w:val="003929BE"/>
    <w:rsid w:val="00392A1F"/>
    <w:rsid w:val="00392C59"/>
    <w:rsid w:val="00392DB8"/>
    <w:rsid w:val="00392F44"/>
    <w:rsid w:val="003930AE"/>
    <w:rsid w:val="00393625"/>
    <w:rsid w:val="00393650"/>
    <w:rsid w:val="00393A68"/>
    <w:rsid w:val="00393B45"/>
    <w:rsid w:val="00393B78"/>
    <w:rsid w:val="003946B1"/>
    <w:rsid w:val="00394775"/>
    <w:rsid w:val="003948BB"/>
    <w:rsid w:val="00394948"/>
    <w:rsid w:val="00394B44"/>
    <w:rsid w:val="00394D6C"/>
    <w:rsid w:val="0039502C"/>
    <w:rsid w:val="00395087"/>
    <w:rsid w:val="0039511F"/>
    <w:rsid w:val="00395329"/>
    <w:rsid w:val="003956FE"/>
    <w:rsid w:val="00395780"/>
    <w:rsid w:val="00395879"/>
    <w:rsid w:val="003958F1"/>
    <w:rsid w:val="0039598F"/>
    <w:rsid w:val="003959CE"/>
    <w:rsid w:val="0039610F"/>
    <w:rsid w:val="003962EC"/>
    <w:rsid w:val="003965AE"/>
    <w:rsid w:val="0039665F"/>
    <w:rsid w:val="0039684A"/>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2019"/>
    <w:rsid w:val="003A2150"/>
    <w:rsid w:val="003A2BCC"/>
    <w:rsid w:val="003A2D39"/>
    <w:rsid w:val="003A2FE7"/>
    <w:rsid w:val="003A349E"/>
    <w:rsid w:val="003A36B9"/>
    <w:rsid w:val="003A3725"/>
    <w:rsid w:val="003A38AC"/>
    <w:rsid w:val="003A39F2"/>
    <w:rsid w:val="003A3B1B"/>
    <w:rsid w:val="003A3C0E"/>
    <w:rsid w:val="003A421C"/>
    <w:rsid w:val="003A4281"/>
    <w:rsid w:val="003A42BB"/>
    <w:rsid w:val="003A44AA"/>
    <w:rsid w:val="003A45FB"/>
    <w:rsid w:val="003A476D"/>
    <w:rsid w:val="003A48FC"/>
    <w:rsid w:val="003A4BF2"/>
    <w:rsid w:val="003A4E82"/>
    <w:rsid w:val="003A523B"/>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48F"/>
    <w:rsid w:val="003B25B8"/>
    <w:rsid w:val="003B2B79"/>
    <w:rsid w:val="003B2C70"/>
    <w:rsid w:val="003B3171"/>
    <w:rsid w:val="003B3835"/>
    <w:rsid w:val="003B387A"/>
    <w:rsid w:val="003B3AB9"/>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C10"/>
    <w:rsid w:val="003B5E30"/>
    <w:rsid w:val="003B6008"/>
    <w:rsid w:val="003B6584"/>
    <w:rsid w:val="003B65FD"/>
    <w:rsid w:val="003B6901"/>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80F"/>
    <w:rsid w:val="003C0985"/>
    <w:rsid w:val="003C09EB"/>
    <w:rsid w:val="003C0D43"/>
    <w:rsid w:val="003C0D5D"/>
    <w:rsid w:val="003C10B8"/>
    <w:rsid w:val="003C182B"/>
    <w:rsid w:val="003C1F6E"/>
    <w:rsid w:val="003C23CF"/>
    <w:rsid w:val="003C2C9D"/>
    <w:rsid w:val="003C2D1A"/>
    <w:rsid w:val="003C312B"/>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D10"/>
    <w:rsid w:val="003D3EE3"/>
    <w:rsid w:val="003D4350"/>
    <w:rsid w:val="003D4409"/>
    <w:rsid w:val="003D4BB3"/>
    <w:rsid w:val="003D4F35"/>
    <w:rsid w:val="003D519A"/>
    <w:rsid w:val="003D53B8"/>
    <w:rsid w:val="003D5444"/>
    <w:rsid w:val="003D5717"/>
    <w:rsid w:val="003D5878"/>
    <w:rsid w:val="003D59FE"/>
    <w:rsid w:val="003D5A55"/>
    <w:rsid w:val="003D608C"/>
    <w:rsid w:val="003D615E"/>
    <w:rsid w:val="003D63BA"/>
    <w:rsid w:val="003D64B6"/>
    <w:rsid w:val="003D6542"/>
    <w:rsid w:val="003D680E"/>
    <w:rsid w:val="003D69ED"/>
    <w:rsid w:val="003D6B43"/>
    <w:rsid w:val="003D6DFA"/>
    <w:rsid w:val="003D7272"/>
    <w:rsid w:val="003D740C"/>
    <w:rsid w:val="003D79E8"/>
    <w:rsid w:val="003D7DAE"/>
    <w:rsid w:val="003E003E"/>
    <w:rsid w:val="003E089F"/>
    <w:rsid w:val="003E0974"/>
    <w:rsid w:val="003E0ADB"/>
    <w:rsid w:val="003E0CC6"/>
    <w:rsid w:val="003E0CE4"/>
    <w:rsid w:val="003E0D1A"/>
    <w:rsid w:val="003E16FD"/>
    <w:rsid w:val="003E1868"/>
    <w:rsid w:val="003E18E3"/>
    <w:rsid w:val="003E196D"/>
    <w:rsid w:val="003E1B00"/>
    <w:rsid w:val="003E1BA4"/>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F1"/>
    <w:rsid w:val="003F348A"/>
    <w:rsid w:val="003F35EE"/>
    <w:rsid w:val="003F37DA"/>
    <w:rsid w:val="003F389F"/>
    <w:rsid w:val="003F39E9"/>
    <w:rsid w:val="003F3B0B"/>
    <w:rsid w:val="003F484D"/>
    <w:rsid w:val="003F4933"/>
    <w:rsid w:val="003F4977"/>
    <w:rsid w:val="003F4A21"/>
    <w:rsid w:val="003F4B14"/>
    <w:rsid w:val="003F4C7D"/>
    <w:rsid w:val="003F4E1C"/>
    <w:rsid w:val="003F4E50"/>
    <w:rsid w:val="003F5300"/>
    <w:rsid w:val="003F536B"/>
    <w:rsid w:val="003F560A"/>
    <w:rsid w:val="003F586D"/>
    <w:rsid w:val="003F61FE"/>
    <w:rsid w:val="003F622E"/>
    <w:rsid w:val="003F62B4"/>
    <w:rsid w:val="003F643A"/>
    <w:rsid w:val="003F65B6"/>
    <w:rsid w:val="003F67DE"/>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DC4"/>
    <w:rsid w:val="00402F2C"/>
    <w:rsid w:val="0040303D"/>
    <w:rsid w:val="004030CA"/>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0F7"/>
    <w:rsid w:val="00406108"/>
    <w:rsid w:val="00406412"/>
    <w:rsid w:val="00406AF6"/>
    <w:rsid w:val="00406BD1"/>
    <w:rsid w:val="00406D4A"/>
    <w:rsid w:val="00406F4B"/>
    <w:rsid w:val="00406FBD"/>
    <w:rsid w:val="004073B0"/>
    <w:rsid w:val="0040752E"/>
    <w:rsid w:val="00407612"/>
    <w:rsid w:val="0040766E"/>
    <w:rsid w:val="00407B49"/>
    <w:rsid w:val="00410070"/>
    <w:rsid w:val="0041029D"/>
    <w:rsid w:val="004102A7"/>
    <w:rsid w:val="004103A0"/>
    <w:rsid w:val="00410801"/>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BF"/>
    <w:rsid w:val="00413F76"/>
    <w:rsid w:val="00413FED"/>
    <w:rsid w:val="00414276"/>
    <w:rsid w:val="004145AE"/>
    <w:rsid w:val="0041472A"/>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46"/>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3E68"/>
    <w:rsid w:val="004241DA"/>
    <w:rsid w:val="00424844"/>
    <w:rsid w:val="00424ADE"/>
    <w:rsid w:val="00424E0A"/>
    <w:rsid w:val="00424E24"/>
    <w:rsid w:val="00424E58"/>
    <w:rsid w:val="00424E85"/>
    <w:rsid w:val="004251F8"/>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C24"/>
    <w:rsid w:val="00430D20"/>
    <w:rsid w:val="00430D65"/>
    <w:rsid w:val="00431149"/>
    <w:rsid w:val="00431598"/>
    <w:rsid w:val="0043189C"/>
    <w:rsid w:val="004318FF"/>
    <w:rsid w:val="00431C7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900"/>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C2D"/>
    <w:rsid w:val="00437E77"/>
    <w:rsid w:val="00440187"/>
    <w:rsid w:val="004402A7"/>
    <w:rsid w:val="0044035D"/>
    <w:rsid w:val="00440850"/>
    <w:rsid w:val="00440851"/>
    <w:rsid w:val="00440D7E"/>
    <w:rsid w:val="00440EA5"/>
    <w:rsid w:val="0044142F"/>
    <w:rsid w:val="00441FE7"/>
    <w:rsid w:val="004423E3"/>
    <w:rsid w:val="004425C2"/>
    <w:rsid w:val="004426FE"/>
    <w:rsid w:val="00442824"/>
    <w:rsid w:val="00442C61"/>
    <w:rsid w:val="00442FFB"/>
    <w:rsid w:val="004430FD"/>
    <w:rsid w:val="00443586"/>
    <w:rsid w:val="004435E2"/>
    <w:rsid w:val="00443787"/>
    <w:rsid w:val="004439AB"/>
    <w:rsid w:val="00443A73"/>
    <w:rsid w:val="00443BC8"/>
    <w:rsid w:val="00443C38"/>
    <w:rsid w:val="00443F46"/>
    <w:rsid w:val="004442A7"/>
    <w:rsid w:val="00444783"/>
    <w:rsid w:val="00444901"/>
    <w:rsid w:val="00444934"/>
    <w:rsid w:val="00444D11"/>
    <w:rsid w:val="00444E10"/>
    <w:rsid w:val="00444F5E"/>
    <w:rsid w:val="00444FAA"/>
    <w:rsid w:val="004452F8"/>
    <w:rsid w:val="00445513"/>
    <w:rsid w:val="00445625"/>
    <w:rsid w:val="00445907"/>
    <w:rsid w:val="00445946"/>
    <w:rsid w:val="00445CFF"/>
    <w:rsid w:val="00445F2C"/>
    <w:rsid w:val="004462AF"/>
    <w:rsid w:val="00446424"/>
    <w:rsid w:val="0044662A"/>
    <w:rsid w:val="00446AB8"/>
    <w:rsid w:val="00446E69"/>
    <w:rsid w:val="004474AB"/>
    <w:rsid w:val="004474CC"/>
    <w:rsid w:val="0044759B"/>
    <w:rsid w:val="0044777E"/>
    <w:rsid w:val="004478FA"/>
    <w:rsid w:val="00447A7C"/>
    <w:rsid w:val="00447AAF"/>
    <w:rsid w:val="00447C86"/>
    <w:rsid w:val="0045009C"/>
    <w:rsid w:val="004500A9"/>
    <w:rsid w:val="00450532"/>
    <w:rsid w:val="0045061F"/>
    <w:rsid w:val="00450669"/>
    <w:rsid w:val="00450778"/>
    <w:rsid w:val="00450D3B"/>
    <w:rsid w:val="00450F71"/>
    <w:rsid w:val="004514EA"/>
    <w:rsid w:val="0045169D"/>
    <w:rsid w:val="004518D5"/>
    <w:rsid w:val="004519E9"/>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AC"/>
    <w:rsid w:val="00454290"/>
    <w:rsid w:val="004542E5"/>
    <w:rsid w:val="004543E4"/>
    <w:rsid w:val="00454466"/>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971"/>
    <w:rsid w:val="00456AC7"/>
    <w:rsid w:val="004571CB"/>
    <w:rsid w:val="0045742D"/>
    <w:rsid w:val="004575F6"/>
    <w:rsid w:val="004576FC"/>
    <w:rsid w:val="004577E9"/>
    <w:rsid w:val="00457C3B"/>
    <w:rsid w:val="00457C5E"/>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2012"/>
    <w:rsid w:val="004622A1"/>
    <w:rsid w:val="004622D0"/>
    <w:rsid w:val="00462420"/>
    <w:rsid w:val="0046260A"/>
    <w:rsid w:val="00462B09"/>
    <w:rsid w:val="00462B31"/>
    <w:rsid w:val="00462BA8"/>
    <w:rsid w:val="004631AF"/>
    <w:rsid w:val="004632DE"/>
    <w:rsid w:val="00463337"/>
    <w:rsid w:val="00463448"/>
    <w:rsid w:val="0046360A"/>
    <w:rsid w:val="004636FA"/>
    <w:rsid w:val="004637D9"/>
    <w:rsid w:val="0046400B"/>
    <w:rsid w:val="004641A0"/>
    <w:rsid w:val="004641E2"/>
    <w:rsid w:val="00464207"/>
    <w:rsid w:val="0046434B"/>
    <w:rsid w:val="00464761"/>
    <w:rsid w:val="00464942"/>
    <w:rsid w:val="00464A82"/>
    <w:rsid w:val="00464C68"/>
    <w:rsid w:val="00464E66"/>
    <w:rsid w:val="00464EE0"/>
    <w:rsid w:val="00465180"/>
    <w:rsid w:val="00465235"/>
    <w:rsid w:val="00465467"/>
    <w:rsid w:val="00465573"/>
    <w:rsid w:val="0046587A"/>
    <w:rsid w:val="00465882"/>
    <w:rsid w:val="00465914"/>
    <w:rsid w:val="00465EB3"/>
    <w:rsid w:val="00465EDA"/>
    <w:rsid w:val="004663D3"/>
    <w:rsid w:val="00466A43"/>
    <w:rsid w:val="00466E99"/>
    <w:rsid w:val="00466EAD"/>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7DF"/>
    <w:rsid w:val="00472A7E"/>
    <w:rsid w:val="00472ACB"/>
    <w:rsid w:val="00472BF4"/>
    <w:rsid w:val="0047320D"/>
    <w:rsid w:val="004732F9"/>
    <w:rsid w:val="004735E8"/>
    <w:rsid w:val="004737D3"/>
    <w:rsid w:val="0047392B"/>
    <w:rsid w:val="004739D0"/>
    <w:rsid w:val="00473B9E"/>
    <w:rsid w:val="00473F5F"/>
    <w:rsid w:val="0047410D"/>
    <w:rsid w:val="0047475B"/>
    <w:rsid w:val="00474984"/>
    <w:rsid w:val="00475226"/>
    <w:rsid w:val="00475260"/>
    <w:rsid w:val="0047539C"/>
    <w:rsid w:val="004753D8"/>
    <w:rsid w:val="004755D5"/>
    <w:rsid w:val="0047560E"/>
    <w:rsid w:val="00475621"/>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36B"/>
    <w:rsid w:val="004836F2"/>
    <w:rsid w:val="004837BC"/>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94"/>
    <w:rsid w:val="0049143D"/>
    <w:rsid w:val="004914C5"/>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58F"/>
    <w:rsid w:val="004A0617"/>
    <w:rsid w:val="004A06A9"/>
    <w:rsid w:val="004A06EE"/>
    <w:rsid w:val="004A0D01"/>
    <w:rsid w:val="004A0DBC"/>
    <w:rsid w:val="004A0E00"/>
    <w:rsid w:val="004A12D7"/>
    <w:rsid w:val="004A15F7"/>
    <w:rsid w:val="004A1600"/>
    <w:rsid w:val="004A1958"/>
    <w:rsid w:val="004A1AE5"/>
    <w:rsid w:val="004A1DAA"/>
    <w:rsid w:val="004A1FFF"/>
    <w:rsid w:val="004A201F"/>
    <w:rsid w:val="004A2029"/>
    <w:rsid w:val="004A23B8"/>
    <w:rsid w:val="004A23C0"/>
    <w:rsid w:val="004A28D4"/>
    <w:rsid w:val="004A2908"/>
    <w:rsid w:val="004A2A24"/>
    <w:rsid w:val="004A2BE1"/>
    <w:rsid w:val="004A2BF5"/>
    <w:rsid w:val="004A2D83"/>
    <w:rsid w:val="004A2E44"/>
    <w:rsid w:val="004A328E"/>
    <w:rsid w:val="004A32C1"/>
    <w:rsid w:val="004A366E"/>
    <w:rsid w:val="004A36C0"/>
    <w:rsid w:val="004A38DD"/>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E52"/>
    <w:rsid w:val="004A705C"/>
    <w:rsid w:val="004A7172"/>
    <w:rsid w:val="004A7276"/>
    <w:rsid w:val="004A746B"/>
    <w:rsid w:val="004A770C"/>
    <w:rsid w:val="004A792E"/>
    <w:rsid w:val="004A7CE5"/>
    <w:rsid w:val="004A7EB2"/>
    <w:rsid w:val="004A7EE7"/>
    <w:rsid w:val="004A7EF7"/>
    <w:rsid w:val="004A7FB0"/>
    <w:rsid w:val="004B041F"/>
    <w:rsid w:val="004B0600"/>
    <w:rsid w:val="004B0706"/>
    <w:rsid w:val="004B0780"/>
    <w:rsid w:val="004B0787"/>
    <w:rsid w:val="004B0BD5"/>
    <w:rsid w:val="004B0F6E"/>
    <w:rsid w:val="004B11F3"/>
    <w:rsid w:val="004B1313"/>
    <w:rsid w:val="004B169E"/>
    <w:rsid w:val="004B16D6"/>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A2E"/>
    <w:rsid w:val="004B3C3F"/>
    <w:rsid w:val="004B3E6C"/>
    <w:rsid w:val="004B42FF"/>
    <w:rsid w:val="004B434B"/>
    <w:rsid w:val="004B45A2"/>
    <w:rsid w:val="004B46C3"/>
    <w:rsid w:val="004B4759"/>
    <w:rsid w:val="004B4789"/>
    <w:rsid w:val="004B4A0F"/>
    <w:rsid w:val="004B4C01"/>
    <w:rsid w:val="004B4F6B"/>
    <w:rsid w:val="004B50E0"/>
    <w:rsid w:val="004B5101"/>
    <w:rsid w:val="004B5329"/>
    <w:rsid w:val="004B5362"/>
    <w:rsid w:val="004B55EC"/>
    <w:rsid w:val="004B5839"/>
    <w:rsid w:val="004B59ED"/>
    <w:rsid w:val="004B5DEC"/>
    <w:rsid w:val="004B6037"/>
    <w:rsid w:val="004B6208"/>
    <w:rsid w:val="004B6301"/>
    <w:rsid w:val="004B663C"/>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371"/>
    <w:rsid w:val="004C2D54"/>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9D"/>
    <w:rsid w:val="004C4EC6"/>
    <w:rsid w:val="004C4F33"/>
    <w:rsid w:val="004C4FBF"/>
    <w:rsid w:val="004C512B"/>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9E3"/>
    <w:rsid w:val="004C7AAE"/>
    <w:rsid w:val="004C7BDF"/>
    <w:rsid w:val="004C7CC1"/>
    <w:rsid w:val="004C7E53"/>
    <w:rsid w:val="004C7EBE"/>
    <w:rsid w:val="004D016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7C4"/>
    <w:rsid w:val="004D27EA"/>
    <w:rsid w:val="004D2A02"/>
    <w:rsid w:val="004D2CC3"/>
    <w:rsid w:val="004D2E57"/>
    <w:rsid w:val="004D2F66"/>
    <w:rsid w:val="004D30AD"/>
    <w:rsid w:val="004D3251"/>
    <w:rsid w:val="004D3403"/>
    <w:rsid w:val="004D39CA"/>
    <w:rsid w:val="004D3B35"/>
    <w:rsid w:val="004D3D8A"/>
    <w:rsid w:val="004D3EBB"/>
    <w:rsid w:val="004D3FE2"/>
    <w:rsid w:val="004D3FF9"/>
    <w:rsid w:val="004D40D5"/>
    <w:rsid w:val="004D4388"/>
    <w:rsid w:val="004D4846"/>
    <w:rsid w:val="004D48A4"/>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92"/>
    <w:rsid w:val="004E3B0E"/>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E2D"/>
    <w:rsid w:val="004F0E4B"/>
    <w:rsid w:val="004F133C"/>
    <w:rsid w:val="004F134B"/>
    <w:rsid w:val="004F13D2"/>
    <w:rsid w:val="004F1443"/>
    <w:rsid w:val="004F152A"/>
    <w:rsid w:val="004F1633"/>
    <w:rsid w:val="004F180E"/>
    <w:rsid w:val="004F18ED"/>
    <w:rsid w:val="004F1A00"/>
    <w:rsid w:val="004F1AEF"/>
    <w:rsid w:val="004F1B26"/>
    <w:rsid w:val="004F1B9D"/>
    <w:rsid w:val="004F1BB7"/>
    <w:rsid w:val="004F1CD4"/>
    <w:rsid w:val="004F1E4C"/>
    <w:rsid w:val="004F2826"/>
    <w:rsid w:val="004F2859"/>
    <w:rsid w:val="004F2AA6"/>
    <w:rsid w:val="004F2B9C"/>
    <w:rsid w:val="004F2CCE"/>
    <w:rsid w:val="004F2EFC"/>
    <w:rsid w:val="004F2FE9"/>
    <w:rsid w:val="004F3368"/>
    <w:rsid w:val="004F34BD"/>
    <w:rsid w:val="004F359A"/>
    <w:rsid w:val="004F3A2D"/>
    <w:rsid w:val="004F3C55"/>
    <w:rsid w:val="004F3DD1"/>
    <w:rsid w:val="004F3F77"/>
    <w:rsid w:val="004F40DE"/>
    <w:rsid w:val="004F4208"/>
    <w:rsid w:val="004F4B21"/>
    <w:rsid w:val="004F4E53"/>
    <w:rsid w:val="004F5609"/>
    <w:rsid w:val="004F58AB"/>
    <w:rsid w:val="004F58B8"/>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31C"/>
    <w:rsid w:val="005004F7"/>
    <w:rsid w:val="00500798"/>
    <w:rsid w:val="005007E7"/>
    <w:rsid w:val="005007EF"/>
    <w:rsid w:val="00500864"/>
    <w:rsid w:val="00500A59"/>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D6F"/>
    <w:rsid w:val="00502FCA"/>
    <w:rsid w:val="00503253"/>
    <w:rsid w:val="005033EE"/>
    <w:rsid w:val="0050377B"/>
    <w:rsid w:val="005037DF"/>
    <w:rsid w:val="005038A7"/>
    <w:rsid w:val="0050398B"/>
    <w:rsid w:val="00503C2E"/>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CAF"/>
    <w:rsid w:val="00507EC6"/>
    <w:rsid w:val="00507F1C"/>
    <w:rsid w:val="00510374"/>
    <w:rsid w:val="00510444"/>
    <w:rsid w:val="0051071B"/>
    <w:rsid w:val="00510750"/>
    <w:rsid w:val="005110B7"/>
    <w:rsid w:val="00511359"/>
    <w:rsid w:val="005113C5"/>
    <w:rsid w:val="0051153C"/>
    <w:rsid w:val="00511599"/>
    <w:rsid w:val="005119D6"/>
    <w:rsid w:val="00511E67"/>
    <w:rsid w:val="00512747"/>
    <w:rsid w:val="00512A7B"/>
    <w:rsid w:val="00512CBE"/>
    <w:rsid w:val="00512D39"/>
    <w:rsid w:val="0051301F"/>
    <w:rsid w:val="0051375D"/>
    <w:rsid w:val="00513B8C"/>
    <w:rsid w:val="00513E19"/>
    <w:rsid w:val="00513F43"/>
    <w:rsid w:val="00513F8F"/>
    <w:rsid w:val="0051465F"/>
    <w:rsid w:val="0051474B"/>
    <w:rsid w:val="005147E7"/>
    <w:rsid w:val="005149A2"/>
    <w:rsid w:val="00514CEE"/>
    <w:rsid w:val="005150E4"/>
    <w:rsid w:val="0051544F"/>
    <w:rsid w:val="00515507"/>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3A4"/>
    <w:rsid w:val="005179DC"/>
    <w:rsid w:val="00517B66"/>
    <w:rsid w:val="0052001B"/>
    <w:rsid w:val="00520493"/>
    <w:rsid w:val="005204C4"/>
    <w:rsid w:val="005207E1"/>
    <w:rsid w:val="005209F2"/>
    <w:rsid w:val="00520AE3"/>
    <w:rsid w:val="00520D44"/>
    <w:rsid w:val="00521294"/>
    <w:rsid w:val="0052147D"/>
    <w:rsid w:val="00521704"/>
    <w:rsid w:val="00521D24"/>
    <w:rsid w:val="00521D65"/>
    <w:rsid w:val="00521DDE"/>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AD1"/>
    <w:rsid w:val="00524AE9"/>
    <w:rsid w:val="00524C6E"/>
    <w:rsid w:val="00524E6A"/>
    <w:rsid w:val="005251DA"/>
    <w:rsid w:val="0052522B"/>
    <w:rsid w:val="00525407"/>
    <w:rsid w:val="00525F71"/>
    <w:rsid w:val="005261BC"/>
    <w:rsid w:val="00526270"/>
    <w:rsid w:val="0052641A"/>
    <w:rsid w:val="00526874"/>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E4"/>
    <w:rsid w:val="00533C61"/>
    <w:rsid w:val="00533D82"/>
    <w:rsid w:val="00533F4E"/>
    <w:rsid w:val="00534366"/>
    <w:rsid w:val="0053456E"/>
    <w:rsid w:val="005347FB"/>
    <w:rsid w:val="00534963"/>
    <w:rsid w:val="005349EB"/>
    <w:rsid w:val="00534AA6"/>
    <w:rsid w:val="00534C83"/>
    <w:rsid w:val="00534EE4"/>
    <w:rsid w:val="005351AB"/>
    <w:rsid w:val="005355E0"/>
    <w:rsid w:val="005358C4"/>
    <w:rsid w:val="00535A27"/>
    <w:rsid w:val="00535B60"/>
    <w:rsid w:val="00535CC0"/>
    <w:rsid w:val="00535EA5"/>
    <w:rsid w:val="00535F5B"/>
    <w:rsid w:val="00536019"/>
    <w:rsid w:val="00536065"/>
    <w:rsid w:val="00536066"/>
    <w:rsid w:val="00536514"/>
    <w:rsid w:val="00536AEE"/>
    <w:rsid w:val="00536D47"/>
    <w:rsid w:val="00537092"/>
    <w:rsid w:val="0053764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B2B"/>
    <w:rsid w:val="005452C0"/>
    <w:rsid w:val="005453BA"/>
    <w:rsid w:val="0054556F"/>
    <w:rsid w:val="005456AD"/>
    <w:rsid w:val="00545A59"/>
    <w:rsid w:val="00545A83"/>
    <w:rsid w:val="00545B46"/>
    <w:rsid w:val="00545C3D"/>
    <w:rsid w:val="00545E6A"/>
    <w:rsid w:val="00545EBA"/>
    <w:rsid w:val="00546083"/>
    <w:rsid w:val="00546310"/>
    <w:rsid w:val="00546583"/>
    <w:rsid w:val="00546738"/>
    <w:rsid w:val="0054679E"/>
    <w:rsid w:val="005467D6"/>
    <w:rsid w:val="005468A6"/>
    <w:rsid w:val="005468ED"/>
    <w:rsid w:val="00546942"/>
    <w:rsid w:val="005469B6"/>
    <w:rsid w:val="005469ED"/>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203"/>
    <w:rsid w:val="005636EA"/>
    <w:rsid w:val="00563FD2"/>
    <w:rsid w:val="0056434D"/>
    <w:rsid w:val="00564597"/>
    <w:rsid w:val="00564C8A"/>
    <w:rsid w:val="00564EB9"/>
    <w:rsid w:val="005651DA"/>
    <w:rsid w:val="0056592D"/>
    <w:rsid w:val="00565A84"/>
    <w:rsid w:val="005661E0"/>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1BB3"/>
    <w:rsid w:val="00572583"/>
    <w:rsid w:val="00572643"/>
    <w:rsid w:val="00572995"/>
    <w:rsid w:val="00572B34"/>
    <w:rsid w:val="00572CD6"/>
    <w:rsid w:val="00572F26"/>
    <w:rsid w:val="005730BB"/>
    <w:rsid w:val="005730FF"/>
    <w:rsid w:val="005731CD"/>
    <w:rsid w:val="005732B5"/>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BF7"/>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2D"/>
    <w:rsid w:val="005846A6"/>
    <w:rsid w:val="005849BF"/>
    <w:rsid w:val="00584FAE"/>
    <w:rsid w:val="005850F4"/>
    <w:rsid w:val="005852AA"/>
    <w:rsid w:val="00585366"/>
    <w:rsid w:val="0058556F"/>
    <w:rsid w:val="005856CE"/>
    <w:rsid w:val="00585867"/>
    <w:rsid w:val="00585C3A"/>
    <w:rsid w:val="00585E03"/>
    <w:rsid w:val="00586013"/>
    <w:rsid w:val="005861B3"/>
    <w:rsid w:val="0058628A"/>
    <w:rsid w:val="00586B34"/>
    <w:rsid w:val="00586DFD"/>
    <w:rsid w:val="00587117"/>
    <w:rsid w:val="00587503"/>
    <w:rsid w:val="00587586"/>
    <w:rsid w:val="0058759B"/>
    <w:rsid w:val="0058764D"/>
    <w:rsid w:val="0058784F"/>
    <w:rsid w:val="00587AF2"/>
    <w:rsid w:val="0059027C"/>
    <w:rsid w:val="0059028D"/>
    <w:rsid w:val="0059088E"/>
    <w:rsid w:val="005909AD"/>
    <w:rsid w:val="00590A68"/>
    <w:rsid w:val="00590BF6"/>
    <w:rsid w:val="00591292"/>
    <w:rsid w:val="00591400"/>
    <w:rsid w:val="005915A5"/>
    <w:rsid w:val="00591B9C"/>
    <w:rsid w:val="00592160"/>
    <w:rsid w:val="005923C9"/>
    <w:rsid w:val="0059284F"/>
    <w:rsid w:val="00592BC2"/>
    <w:rsid w:val="00592E68"/>
    <w:rsid w:val="00593100"/>
    <w:rsid w:val="0059323A"/>
    <w:rsid w:val="00593447"/>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454"/>
    <w:rsid w:val="005966D6"/>
    <w:rsid w:val="00596774"/>
    <w:rsid w:val="005967D3"/>
    <w:rsid w:val="005968C4"/>
    <w:rsid w:val="00596CDB"/>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35B"/>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A53"/>
    <w:rsid w:val="005A4B5B"/>
    <w:rsid w:val="005A4BB0"/>
    <w:rsid w:val="005A4E93"/>
    <w:rsid w:val="005A588D"/>
    <w:rsid w:val="005A59CF"/>
    <w:rsid w:val="005A5D48"/>
    <w:rsid w:val="005A5E7D"/>
    <w:rsid w:val="005A60F0"/>
    <w:rsid w:val="005A6223"/>
    <w:rsid w:val="005A6A3A"/>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18D3"/>
    <w:rsid w:val="005B2326"/>
    <w:rsid w:val="005B26CB"/>
    <w:rsid w:val="005B2723"/>
    <w:rsid w:val="005B278E"/>
    <w:rsid w:val="005B2899"/>
    <w:rsid w:val="005B2DA2"/>
    <w:rsid w:val="005B2EB8"/>
    <w:rsid w:val="005B3383"/>
    <w:rsid w:val="005B355C"/>
    <w:rsid w:val="005B3895"/>
    <w:rsid w:val="005B3C7C"/>
    <w:rsid w:val="005B3DB2"/>
    <w:rsid w:val="005B3DB8"/>
    <w:rsid w:val="005B4002"/>
    <w:rsid w:val="005B40C4"/>
    <w:rsid w:val="005B411A"/>
    <w:rsid w:val="005B4911"/>
    <w:rsid w:val="005B4917"/>
    <w:rsid w:val="005B4A65"/>
    <w:rsid w:val="005B4C5C"/>
    <w:rsid w:val="005B4C83"/>
    <w:rsid w:val="005B4E83"/>
    <w:rsid w:val="005B5082"/>
    <w:rsid w:val="005B50EF"/>
    <w:rsid w:val="005B5152"/>
    <w:rsid w:val="005B51A1"/>
    <w:rsid w:val="005B5425"/>
    <w:rsid w:val="005B54FE"/>
    <w:rsid w:val="005B59CC"/>
    <w:rsid w:val="005B5A36"/>
    <w:rsid w:val="005B5A40"/>
    <w:rsid w:val="005B5A55"/>
    <w:rsid w:val="005B5F56"/>
    <w:rsid w:val="005B5FC4"/>
    <w:rsid w:val="005B66A4"/>
    <w:rsid w:val="005B6833"/>
    <w:rsid w:val="005B6846"/>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391"/>
    <w:rsid w:val="005C6424"/>
    <w:rsid w:val="005C6479"/>
    <w:rsid w:val="005C6B26"/>
    <w:rsid w:val="005C6DC5"/>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23"/>
    <w:rsid w:val="005D0790"/>
    <w:rsid w:val="005D08E7"/>
    <w:rsid w:val="005D0B86"/>
    <w:rsid w:val="005D0D3E"/>
    <w:rsid w:val="005D0FE3"/>
    <w:rsid w:val="005D1427"/>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5B6"/>
    <w:rsid w:val="005D3707"/>
    <w:rsid w:val="005D382F"/>
    <w:rsid w:val="005D3919"/>
    <w:rsid w:val="005D3AF0"/>
    <w:rsid w:val="005D3BFD"/>
    <w:rsid w:val="005D4140"/>
    <w:rsid w:val="005D419D"/>
    <w:rsid w:val="005D42E6"/>
    <w:rsid w:val="005D46E9"/>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6E51"/>
    <w:rsid w:val="005E7023"/>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528"/>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9DD"/>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BB8"/>
    <w:rsid w:val="00602CA9"/>
    <w:rsid w:val="00602DE1"/>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A62"/>
    <w:rsid w:val="00605B5D"/>
    <w:rsid w:val="00605FD1"/>
    <w:rsid w:val="00606D77"/>
    <w:rsid w:val="00606E0E"/>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C82"/>
    <w:rsid w:val="00612117"/>
    <w:rsid w:val="006125DB"/>
    <w:rsid w:val="00612707"/>
    <w:rsid w:val="006128CF"/>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513A"/>
    <w:rsid w:val="006151C6"/>
    <w:rsid w:val="0061524B"/>
    <w:rsid w:val="0061565F"/>
    <w:rsid w:val="006159FA"/>
    <w:rsid w:val="00615A53"/>
    <w:rsid w:val="00615BDB"/>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B6A"/>
    <w:rsid w:val="00621C0B"/>
    <w:rsid w:val="00621C72"/>
    <w:rsid w:val="00621CAD"/>
    <w:rsid w:val="006228FA"/>
    <w:rsid w:val="00622BD4"/>
    <w:rsid w:val="00622FCF"/>
    <w:rsid w:val="0062323E"/>
    <w:rsid w:val="00623367"/>
    <w:rsid w:val="00623427"/>
    <w:rsid w:val="006237ED"/>
    <w:rsid w:val="00623AEB"/>
    <w:rsid w:val="00623E4E"/>
    <w:rsid w:val="006240D0"/>
    <w:rsid w:val="00624147"/>
    <w:rsid w:val="006245F4"/>
    <w:rsid w:val="006246D8"/>
    <w:rsid w:val="00624A3A"/>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3D"/>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3E57"/>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09"/>
    <w:rsid w:val="00636BAF"/>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9C6"/>
    <w:rsid w:val="00642C85"/>
    <w:rsid w:val="00642D10"/>
    <w:rsid w:val="00642E65"/>
    <w:rsid w:val="0064353F"/>
    <w:rsid w:val="0064366E"/>
    <w:rsid w:val="00643769"/>
    <w:rsid w:val="00643891"/>
    <w:rsid w:val="00643926"/>
    <w:rsid w:val="00643A93"/>
    <w:rsid w:val="00643DCD"/>
    <w:rsid w:val="00644200"/>
    <w:rsid w:val="0064428B"/>
    <w:rsid w:val="00644511"/>
    <w:rsid w:val="00644596"/>
    <w:rsid w:val="0064479C"/>
    <w:rsid w:val="0064486C"/>
    <w:rsid w:val="00644E60"/>
    <w:rsid w:val="00645131"/>
    <w:rsid w:val="00645190"/>
    <w:rsid w:val="0064563A"/>
    <w:rsid w:val="00645ACC"/>
    <w:rsid w:val="00645C50"/>
    <w:rsid w:val="0064655B"/>
    <w:rsid w:val="006466B5"/>
    <w:rsid w:val="00646F76"/>
    <w:rsid w:val="0064702D"/>
    <w:rsid w:val="00647231"/>
    <w:rsid w:val="006477A7"/>
    <w:rsid w:val="00647914"/>
    <w:rsid w:val="00647AC0"/>
    <w:rsid w:val="00647B2D"/>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61FF"/>
    <w:rsid w:val="00656461"/>
    <w:rsid w:val="00656936"/>
    <w:rsid w:val="00656BB0"/>
    <w:rsid w:val="00656C4A"/>
    <w:rsid w:val="00656D6F"/>
    <w:rsid w:val="00656F89"/>
    <w:rsid w:val="00657005"/>
    <w:rsid w:val="006572FB"/>
    <w:rsid w:val="006578D9"/>
    <w:rsid w:val="00657F67"/>
    <w:rsid w:val="006601C6"/>
    <w:rsid w:val="006605DC"/>
    <w:rsid w:val="00660945"/>
    <w:rsid w:val="00660BA3"/>
    <w:rsid w:val="00660CFC"/>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BF"/>
    <w:rsid w:val="00670646"/>
    <w:rsid w:val="0067097A"/>
    <w:rsid w:val="00670AD6"/>
    <w:rsid w:val="00670ECD"/>
    <w:rsid w:val="00671010"/>
    <w:rsid w:val="0067106A"/>
    <w:rsid w:val="00671213"/>
    <w:rsid w:val="00671558"/>
    <w:rsid w:val="00671AD5"/>
    <w:rsid w:val="00671B4F"/>
    <w:rsid w:val="00671C89"/>
    <w:rsid w:val="00671FDD"/>
    <w:rsid w:val="0067208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39E"/>
    <w:rsid w:val="00674460"/>
    <w:rsid w:val="0067446C"/>
    <w:rsid w:val="006746EB"/>
    <w:rsid w:val="00674702"/>
    <w:rsid w:val="00674B75"/>
    <w:rsid w:val="00674CDE"/>
    <w:rsid w:val="006751C4"/>
    <w:rsid w:val="006754D4"/>
    <w:rsid w:val="00675652"/>
    <w:rsid w:val="0067570A"/>
    <w:rsid w:val="006758E5"/>
    <w:rsid w:val="00675A3D"/>
    <w:rsid w:val="00675ECB"/>
    <w:rsid w:val="00676244"/>
    <w:rsid w:val="006762CA"/>
    <w:rsid w:val="00676313"/>
    <w:rsid w:val="0067649C"/>
    <w:rsid w:val="0067652C"/>
    <w:rsid w:val="006767B8"/>
    <w:rsid w:val="00676AC5"/>
    <w:rsid w:val="00677285"/>
    <w:rsid w:val="0067734D"/>
    <w:rsid w:val="00677402"/>
    <w:rsid w:val="006774B0"/>
    <w:rsid w:val="006774DB"/>
    <w:rsid w:val="00677670"/>
    <w:rsid w:val="00677725"/>
    <w:rsid w:val="00677F10"/>
    <w:rsid w:val="00677F9E"/>
    <w:rsid w:val="0068013A"/>
    <w:rsid w:val="00680490"/>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725"/>
    <w:rsid w:val="00685834"/>
    <w:rsid w:val="00685A00"/>
    <w:rsid w:val="00685D3B"/>
    <w:rsid w:val="00685DB7"/>
    <w:rsid w:val="00685DF6"/>
    <w:rsid w:val="00685E34"/>
    <w:rsid w:val="0068623E"/>
    <w:rsid w:val="00686366"/>
    <w:rsid w:val="0068653A"/>
    <w:rsid w:val="006869A4"/>
    <w:rsid w:val="00686A14"/>
    <w:rsid w:val="00686E04"/>
    <w:rsid w:val="00686FAD"/>
    <w:rsid w:val="0068721F"/>
    <w:rsid w:val="0068786B"/>
    <w:rsid w:val="006878B2"/>
    <w:rsid w:val="00687A10"/>
    <w:rsid w:val="00687E5A"/>
    <w:rsid w:val="006903E2"/>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E1F"/>
    <w:rsid w:val="00695311"/>
    <w:rsid w:val="006953E3"/>
    <w:rsid w:val="00695B2D"/>
    <w:rsid w:val="00696244"/>
    <w:rsid w:val="00696326"/>
    <w:rsid w:val="0069681E"/>
    <w:rsid w:val="0069696B"/>
    <w:rsid w:val="006969D6"/>
    <w:rsid w:val="00696A0E"/>
    <w:rsid w:val="00696B6A"/>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B3F"/>
    <w:rsid w:val="006A6B5E"/>
    <w:rsid w:val="006A6B69"/>
    <w:rsid w:val="006A6FA0"/>
    <w:rsid w:val="006A7415"/>
    <w:rsid w:val="006A7497"/>
    <w:rsid w:val="006A74C0"/>
    <w:rsid w:val="006A7574"/>
    <w:rsid w:val="006A78D9"/>
    <w:rsid w:val="006A7BDA"/>
    <w:rsid w:val="006A7D6A"/>
    <w:rsid w:val="006A7F53"/>
    <w:rsid w:val="006A7FD4"/>
    <w:rsid w:val="006B00E7"/>
    <w:rsid w:val="006B0250"/>
    <w:rsid w:val="006B0489"/>
    <w:rsid w:val="006B05F5"/>
    <w:rsid w:val="006B062C"/>
    <w:rsid w:val="006B0A30"/>
    <w:rsid w:val="006B0A62"/>
    <w:rsid w:val="006B0F27"/>
    <w:rsid w:val="006B1213"/>
    <w:rsid w:val="006B163E"/>
    <w:rsid w:val="006B166D"/>
    <w:rsid w:val="006B17FC"/>
    <w:rsid w:val="006B19B2"/>
    <w:rsid w:val="006B1A07"/>
    <w:rsid w:val="006B1CB3"/>
    <w:rsid w:val="006B1DA2"/>
    <w:rsid w:val="006B1F5F"/>
    <w:rsid w:val="006B1FE8"/>
    <w:rsid w:val="006B2008"/>
    <w:rsid w:val="006B21E9"/>
    <w:rsid w:val="006B23A3"/>
    <w:rsid w:val="006B242D"/>
    <w:rsid w:val="006B2431"/>
    <w:rsid w:val="006B25F6"/>
    <w:rsid w:val="006B3352"/>
    <w:rsid w:val="006B361A"/>
    <w:rsid w:val="006B393F"/>
    <w:rsid w:val="006B3D68"/>
    <w:rsid w:val="006B3E55"/>
    <w:rsid w:val="006B401E"/>
    <w:rsid w:val="006B4044"/>
    <w:rsid w:val="006B4433"/>
    <w:rsid w:val="006B44D1"/>
    <w:rsid w:val="006B4931"/>
    <w:rsid w:val="006B4F42"/>
    <w:rsid w:val="006B5111"/>
    <w:rsid w:val="006B5191"/>
    <w:rsid w:val="006B5383"/>
    <w:rsid w:val="006B5E23"/>
    <w:rsid w:val="006B5FEE"/>
    <w:rsid w:val="006B612B"/>
    <w:rsid w:val="006B6346"/>
    <w:rsid w:val="006B642C"/>
    <w:rsid w:val="006B64E0"/>
    <w:rsid w:val="006B68AC"/>
    <w:rsid w:val="006B6AD0"/>
    <w:rsid w:val="006B6B52"/>
    <w:rsid w:val="006B6B8E"/>
    <w:rsid w:val="006B6BA3"/>
    <w:rsid w:val="006B6C83"/>
    <w:rsid w:val="006B6C95"/>
    <w:rsid w:val="006B71D8"/>
    <w:rsid w:val="006B725C"/>
    <w:rsid w:val="006B73C4"/>
    <w:rsid w:val="006B73D2"/>
    <w:rsid w:val="006B75D5"/>
    <w:rsid w:val="006B7864"/>
    <w:rsid w:val="006B7873"/>
    <w:rsid w:val="006B7BD8"/>
    <w:rsid w:val="006C00FD"/>
    <w:rsid w:val="006C012A"/>
    <w:rsid w:val="006C03B2"/>
    <w:rsid w:val="006C04CC"/>
    <w:rsid w:val="006C09DD"/>
    <w:rsid w:val="006C0B08"/>
    <w:rsid w:val="006C1142"/>
    <w:rsid w:val="006C131D"/>
    <w:rsid w:val="006C1434"/>
    <w:rsid w:val="006C146A"/>
    <w:rsid w:val="006C16B4"/>
    <w:rsid w:val="006C16C8"/>
    <w:rsid w:val="006C1A29"/>
    <w:rsid w:val="006C1B3F"/>
    <w:rsid w:val="006C1F77"/>
    <w:rsid w:val="006C22BD"/>
    <w:rsid w:val="006C2604"/>
    <w:rsid w:val="006C27CB"/>
    <w:rsid w:val="006C30C3"/>
    <w:rsid w:val="006C3309"/>
    <w:rsid w:val="006C342F"/>
    <w:rsid w:val="006C35B0"/>
    <w:rsid w:val="006C375B"/>
    <w:rsid w:val="006C3A32"/>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287"/>
    <w:rsid w:val="006C671A"/>
    <w:rsid w:val="006C677C"/>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5B5"/>
    <w:rsid w:val="006D35CD"/>
    <w:rsid w:val="006D3728"/>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24"/>
    <w:rsid w:val="006E1A68"/>
    <w:rsid w:val="006E1C34"/>
    <w:rsid w:val="006E1E45"/>
    <w:rsid w:val="006E22B2"/>
    <w:rsid w:val="006E22CC"/>
    <w:rsid w:val="006E22F5"/>
    <w:rsid w:val="006E283C"/>
    <w:rsid w:val="006E28DB"/>
    <w:rsid w:val="006E2DDD"/>
    <w:rsid w:val="006E323B"/>
    <w:rsid w:val="006E3B7E"/>
    <w:rsid w:val="006E3D3A"/>
    <w:rsid w:val="006E3D6A"/>
    <w:rsid w:val="006E3E24"/>
    <w:rsid w:val="006E3F64"/>
    <w:rsid w:val="006E4646"/>
    <w:rsid w:val="006E4BD2"/>
    <w:rsid w:val="006E4D3D"/>
    <w:rsid w:val="006E4D52"/>
    <w:rsid w:val="006E4E0A"/>
    <w:rsid w:val="006E4EC5"/>
    <w:rsid w:val="006E4F27"/>
    <w:rsid w:val="006E508C"/>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FB"/>
    <w:rsid w:val="006E7883"/>
    <w:rsid w:val="006E7969"/>
    <w:rsid w:val="006E79E4"/>
    <w:rsid w:val="006E7AFA"/>
    <w:rsid w:val="006E7E49"/>
    <w:rsid w:val="006E7F71"/>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D86"/>
    <w:rsid w:val="006F1E30"/>
    <w:rsid w:val="006F20A6"/>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189"/>
    <w:rsid w:val="006F42E8"/>
    <w:rsid w:val="006F468E"/>
    <w:rsid w:val="006F544F"/>
    <w:rsid w:val="006F546D"/>
    <w:rsid w:val="006F557B"/>
    <w:rsid w:val="006F5674"/>
    <w:rsid w:val="006F5B41"/>
    <w:rsid w:val="006F5D9E"/>
    <w:rsid w:val="006F6221"/>
    <w:rsid w:val="006F6689"/>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DA4"/>
    <w:rsid w:val="00701E6C"/>
    <w:rsid w:val="00701F97"/>
    <w:rsid w:val="00702974"/>
    <w:rsid w:val="007029C4"/>
    <w:rsid w:val="00702D59"/>
    <w:rsid w:val="00702FBD"/>
    <w:rsid w:val="007032E5"/>
    <w:rsid w:val="007032E6"/>
    <w:rsid w:val="007036E5"/>
    <w:rsid w:val="00703D0F"/>
    <w:rsid w:val="00703D8A"/>
    <w:rsid w:val="0070403D"/>
    <w:rsid w:val="00704123"/>
    <w:rsid w:val="00704307"/>
    <w:rsid w:val="00704641"/>
    <w:rsid w:val="007047A7"/>
    <w:rsid w:val="007050A6"/>
    <w:rsid w:val="007052EC"/>
    <w:rsid w:val="0070546C"/>
    <w:rsid w:val="00705679"/>
    <w:rsid w:val="007056ED"/>
    <w:rsid w:val="00705D28"/>
    <w:rsid w:val="00706AC2"/>
    <w:rsid w:val="00706CEB"/>
    <w:rsid w:val="00706DA2"/>
    <w:rsid w:val="00706ED0"/>
    <w:rsid w:val="00707376"/>
    <w:rsid w:val="0070743B"/>
    <w:rsid w:val="0070761D"/>
    <w:rsid w:val="00707963"/>
    <w:rsid w:val="00707AF4"/>
    <w:rsid w:val="00707CC2"/>
    <w:rsid w:val="00707D9C"/>
    <w:rsid w:val="00707EC9"/>
    <w:rsid w:val="007101EE"/>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218E"/>
    <w:rsid w:val="00712202"/>
    <w:rsid w:val="0071241A"/>
    <w:rsid w:val="0071242E"/>
    <w:rsid w:val="00712A0F"/>
    <w:rsid w:val="00712E9A"/>
    <w:rsid w:val="00712FDB"/>
    <w:rsid w:val="007131B0"/>
    <w:rsid w:val="0071371F"/>
    <w:rsid w:val="0071374D"/>
    <w:rsid w:val="00713786"/>
    <w:rsid w:val="00714065"/>
    <w:rsid w:val="00714186"/>
    <w:rsid w:val="00714270"/>
    <w:rsid w:val="00714312"/>
    <w:rsid w:val="0071449A"/>
    <w:rsid w:val="00714656"/>
    <w:rsid w:val="0071473D"/>
    <w:rsid w:val="00714796"/>
    <w:rsid w:val="00714D6A"/>
    <w:rsid w:val="00715352"/>
    <w:rsid w:val="007154C1"/>
    <w:rsid w:val="007154FD"/>
    <w:rsid w:val="007156E7"/>
    <w:rsid w:val="00715735"/>
    <w:rsid w:val="00715CC6"/>
    <w:rsid w:val="00715D6D"/>
    <w:rsid w:val="00715F49"/>
    <w:rsid w:val="00716049"/>
    <w:rsid w:val="00716324"/>
    <w:rsid w:val="007163BF"/>
    <w:rsid w:val="0071649C"/>
    <w:rsid w:val="00716B63"/>
    <w:rsid w:val="00716FC0"/>
    <w:rsid w:val="00717267"/>
    <w:rsid w:val="00717890"/>
    <w:rsid w:val="007178EE"/>
    <w:rsid w:val="00717B36"/>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81A"/>
    <w:rsid w:val="00724875"/>
    <w:rsid w:val="00724C2A"/>
    <w:rsid w:val="00724D0D"/>
    <w:rsid w:val="00725056"/>
    <w:rsid w:val="00725068"/>
    <w:rsid w:val="007253AD"/>
    <w:rsid w:val="007255A9"/>
    <w:rsid w:val="0072560E"/>
    <w:rsid w:val="007258ED"/>
    <w:rsid w:val="00725CB6"/>
    <w:rsid w:val="00725CDC"/>
    <w:rsid w:val="00726095"/>
    <w:rsid w:val="007260BB"/>
    <w:rsid w:val="00726281"/>
    <w:rsid w:val="0072650B"/>
    <w:rsid w:val="00726537"/>
    <w:rsid w:val="0072665F"/>
    <w:rsid w:val="007273EC"/>
    <w:rsid w:val="007273FE"/>
    <w:rsid w:val="00727615"/>
    <w:rsid w:val="007279F1"/>
    <w:rsid w:val="00727A88"/>
    <w:rsid w:val="00727E9D"/>
    <w:rsid w:val="00727E9F"/>
    <w:rsid w:val="007304B8"/>
    <w:rsid w:val="007306E9"/>
    <w:rsid w:val="00730F12"/>
    <w:rsid w:val="0073128B"/>
    <w:rsid w:val="0073144C"/>
    <w:rsid w:val="0073150C"/>
    <w:rsid w:val="00731672"/>
    <w:rsid w:val="0073171A"/>
    <w:rsid w:val="00731D75"/>
    <w:rsid w:val="00731EC7"/>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32A"/>
    <w:rsid w:val="007359BD"/>
    <w:rsid w:val="00735E35"/>
    <w:rsid w:val="0073637C"/>
    <w:rsid w:val="00736886"/>
    <w:rsid w:val="007368E4"/>
    <w:rsid w:val="007368F0"/>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20C9"/>
    <w:rsid w:val="00742143"/>
    <w:rsid w:val="00742695"/>
    <w:rsid w:val="00742A51"/>
    <w:rsid w:val="00742B62"/>
    <w:rsid w:val="00743175"/>
    <w:rsid w:val="007432F8"/>
    <w:rsid w:val="00743468"/>
    <w:rsid w:val="007436B1"/>
    <w:rsid w:val="007436C6"/>
    <w:rsid w:val="007436D5"/>
    <w:rsid w:val="00743867"/>
    <w:rsid w:val="00743930"/>
    <w:rsid w:val="00743C2F"/>
    <w:rsid w:val="00743CB3"/>
    <w:rsid w:val="00744055"/>
    <w:rsid w:val="00744308"/>
    <w:rsid w:val="0074443A"/>
    <w:rsid w:val="0074446A"/>
    <w:rsid w:val="0074475B"/>
    <w:rsid w:val="00744930"/>
    <w:rsid w:val="00744C35"/>
    <w:rsid w:val="00744E4F"/>
    <w:rsid w:val="0074544C"/>
    <w:rsid w:val="0074576E"/>
    <w:rsid w:val="007458E7"/>
    <w:rsid w:val="00745CF2"/>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D64"/>
    <w:rsid w:val="00754F0B"/>
    <w:rsid w:val="00754FCC"/>
    <w:rsid w:val="00755203"/>
    <w:rsid w:val="00755337"/>
    <w:rsid w:val="00755420"/>
    <w:rsid w:val="00755519"/>
    <w:rsid w:val="00755559"/>
    <w:rsid w:val="00755B06"/>
    <w:rsid w:val="00755BB1"/>
    <w:rsid w:val="00755D41"/>
    <w:rsid w:val="00755D4E"/>
    <w:rsid w:val="00755E06"/>
    <w:rsid w:val="00755F8B"/>
    <w:rsid w:val="007560BB"/>
    <w:rsid w:val="007560D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B9"/>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BD"/>
    <w:rsid w:val="007628F2"/>
    <w:rsid w:val="00762924"/>
    <w:rsid w:val="0076295C"/>
    <w:rsid w:val="00762A95"/>
    <w:rsid w:val="00762CAB"/>
    <w:rsid w:val="00762FA7"/>
    <w:rsid w:val="00763049"/>
    <w:rsid w:val="00763055"/>
    <w:rsid w:val="00763344"/>
    <w:rsid w:val="00763432"/>
    <w:rsid w:val="00763448"/>
    <w:rsid w:val="007634C7"/>
    <w:rsid w:val="007639FA"/>
    <w:rsid w:val="00763EB7"/>
    <w:rsid w:val="00764043"/>
    <w:rsid w:val="00764067"/>
    <w:rsid w:val="00764893"/>
    <w:rsid w:val="00764B51"/>
    <w:rsid w:val="00764C61"/>
    <w:rsid w:val="00764EB8"/>
    <w:rsid w:val="00764ED4"/>
    <w:rsid w:val="00765098"/>
    <w:rsid w:val="007650A8"/>
    <w:rsid w:val="0076539C"/>
    <w:rsid w:val="00765832"/>
    <w:rsid w:val="00765AD8"/>
    <w:rsid w:val="00765DEE"/>
    <w:rsid w:val="00765E65"/>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67C3D"/>
    <w:rsid w:val="00767F43"/>
    <w:rsid w:val="007700C8"/>
    <w:rsid w:val="007700D5"/>
    <w:rsid w:val="007700FD"/>
    <w:rsid w:val="00770583"/>
    <w:rsid w:val="00770729"/>
    <w:rsid w:val="007708D5"/>
    <w:rsid w:val="00770BF0"/>
    <w:rsid w:val="00770CEE"/>
    <w:rsid w:val="007710DB"/>
    <w:rsid w:val="00771945"/>
    <w:rsid w:val="00771952"/>
    <w:rsid w:val="00771D4E"/>
    <w:rsid w:val="007721AD"/>
    <w:rsid w:val="00772232"/>
    <w:rsid w:val="007728F4"/>
    <w:rsid w:val="00772D15"/>
    <w:rsid w:val="00772DC3"/>
    <w:rsid w:val="007733C4"/>
    <w:rsid w:val="0077347F"/>
    <w:rsid w:val="0077376E"/>
    <w:rsid w:val="007739C9"/>
    <w:rsid w:val="00773EC7"/>
    <w:rsid w:val="00773F2F"/>
    <w:rsid w:val="0077407A"/>
    <w:rsid w:val="00774086"/>
    <w:rsid w:val="007743A1"/>
    <w:rsid w:val="007744EF"/>
    <w:rsid w:val="00775583"/>
    <w:rsid w:val="0077579C"/>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20F"/>
    <w:rsid w:val="007775DE"/>
    <w:rsid w:val="007778F2"/>
    <w:rsid w:val="00777901"/>
    <w:rsid w:val="00777B46"/>
    <w:rsid w:val="00777C37"/>
    <w:rsid w:val="00777EE9"/>
    <w:rsid w:val="007800AE"/>
    <w:rsid w:val="00780178"/>
    <w:rsid w:val="00780980"/>
    <w:rsid w:val="007809E1"/>
    <w:rsid w:val="00780A03"/>
    <w:rsid w:val="00780AF4"/>
    <w:rsid w:val="00780C52"/>
    <w:rsid w:val="00780F3D"/>
    <w:rsid w:val="0078146E"/>
    <w:rsid w:val="0078165E"/>
    <w:rsid w:val="007816FD"/>
    <w:rsid w:val="007817B9"/>
    <w:rsid w:val="00781B56"/>
    <w:rsid w:val="00781B9A"/>
    <w:rsid w:val="00781BC7"/>
    <w:rsid w:val="00781DAD"/>
    <w:rsid w:val="0078215C"/>
    <w:rsid w:val="00782415"/>
    <w:rsid w:val="0078243D"/>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C0"/>
    <w:rsid w:val="00787284"/>
    <w:rsid w:val="00787575"/>
    <w:rsid w:val="007875E7"/>
    <w:rsid w:val="00787736"/>
    <w:rsid w:val="00787A55"/>
    <w:rsid w:val="00787FF1"/>
    <w:rsid w:val="00790050"/>
    <w:rsid w:val="00790542"/>
    <w:rsid w:val="00790839"/>
    <w:rsid w:val="00790867"/>
    <w:rsid w:val="00790F49"/>
    <w:rsid w:val="00791103"/>
    <w:rsid w:val="00791190"/>
    <w:rsid w:val="0079128B"/>
    <w:rsid w:val="007914DC"/>
    <w:rsid w:val="007916D2"/>
    <w:rsid w:val="00791866"/>
    <w:rsid w:val="00791A03"/>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DD3"/>
    <w:rsid w:val="00793E73"/>
    <w:rsid w:val="00793F70"/>
    <w:rsid w:val="0079466B"/>
    <w:rsid w:val="007946D0"/>
    <w:rsid w:val="007947FB"/>
    <w:rsid w:val="00794B19"/>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22D6"/>
    <w:rsid w:val="007A24CF"/>
    <w:rsid w:val="007A28BE"/>
    <w:rsid w:val="007A2BFB"/>
    <w:rsid w:val="007A2BFF"/>
    <w:rsid w:val="007A2D56"/>
    <w:rsid w:val="007A32E9"/>
    <w:rsid w:val="007A3395"/>
    <w:rsid w:val="007A33B4"/>
    <w:rsid w:val="007A3505"/>
    <w:rsid w:val="007A3689"/>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AD5"/>
    <w:rsid w:val="007A7D72"/>
    <w:rsid w:val="007A7DB8"/>
    <w:rsid w:val="007A7DD9"/>
    <w:rsid w:val="007A7E07"/>
    <w:rsid w:val="007B0109"/>
    <w:rsid w:val="007B0176"/>
    <w:rsid w:val="007B0253"/>
    <w:rsid w:val="007B0490"/>
    <w:rsid w:val="007B0720"/>
    <w:rsid w:val="007B073B"/>
    <w:rsid w:val="007B09D2"/>
    <w:rsid w:val="007B0CB5"/>
    <w:rsid w:val="007B0F66"/>
    <w:rsid w:val="007B1061"/>
    <w:rsid w:val="007B136D"/>
    <w:rsid w:val="007B1DA7"/>
    <w:rsid w:val="007B1F9A"/>
    <w:rsid w:val="007B2074"/>
    <w:rsid w:val="007B22BD"/>
    <w:rsid w:val="007B2321"/>
    <w:rsid w:val="007B2638"/>
    <w:rsid w:val="007B29AF"/>
    <w:rsid w:val="007B2BB1"/>
    <w:rsid w:val="007B2C43"/>
    <w:rsid w:val="007B2DBA"/>
    <w:rsid w:val="007B3476"/>
    <w:rsid w:val="007B34BD"/>
    <w:rsid w:val="007B4442"/>
    <w:rsid w:val="007B448A"/>
    <w:rsid w:val="007B44DC"/>
    <w:rsid w:val="007B4543"/>
    <w:rsid w:val="007B4547"/>
    <w:rsid w:val="007B4690"/>
    <w:rsid w:val="007B4880"/>
    <w:rsid w:val="007B4883"/>
    <w:rsid w:val="007B4937"/>
    <w:rsid w:val="007B4D3D"/>
    <w:rsid w:val="007B52A1"/>
    <w:rsid w:val="007B550D"/>
    <w:rsid w:val="007B5A66"/>
    <w:rsid w:val="007B5BD1"/>
    <w:rsid w:val="007B630D"/>
    <w:rsid w:val="007B64AB"/>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1E7E"/>
    <w:rsid w:val="007C26FF"/>
    <w:rsid w:val="007C2A39"/>
    <w:rsid w:val="007C2AAF"/>
    <w:rsid w:val="007C2DA4"/>
    <w:rsid w:val="007C2DB1"/>
    <w:rsid w:val="007C301B"/>
    <w:rsid w:val="007C3045"/>
    <w:rsid w:val="007C37C7"/>
    <w:rsid w:val="007C3C91"/>
    <w:rsid w:val="007C3CE2"/>
    <w:rsid w:val="007C3D88"/>
    <w:rsid w:val="007C3E3E"/>
    <w:rsid w:val="007C3EE5"/>
    <w:rsid w:val="007C3F14"/>
    <w:rsid w:val="007C450E"/>
    <w:rsid w:val="007C459F"/>
    <w:rsid w:val="007C4A3C"/>
    <w:rsid w:val="007C508D"/>
    <w:rsid w:val="007C515A"/>
    <w:rsid w:val="007C516A"/>
    <w:rsid w:val="007C5211"/>
    <w:rsid w:val="007C52ED"/>
    <w:rsid w:val="007C52F0"/>
    <w:rsid w:val="007C54A7"/>
    <w:rsid w:val="007C5655"/>
    <w:rsid w:val="007C56CE"/>
    <w:rsid w:val="007C56F5"/>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578"/>
    <w:rsid w:val="007C7598"/>
    <w:rsid w:val="007C777D"/>
    <w:rsid w:val="007C779D"/>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EA"/>
    <w:rsid w:val="007D1B7C"/>
    <w:rsid w:val="007D1C3E"/>
    <w:rsid w:val="007D214A"/>
    <w:rsid w:val="007D2259"/>
    <w:rsid w:val="007D2273"/>
    <w:rsid w:val="007D2A7F"/>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A35"/>
    <w:rsid w:val="007D5CFA"/>
    <w:rsid w:val="007D5E36"/>
    <w:rsid w:val="007D609F"/>
    <w:rsid w:val="007D6310"/>
    <w:rsid w:val="007D6500"/>
    <w:rsid w:val="007D673F"/>
    <w:rsid w:val="007D68F4"/>
    <w:rsid w:val="007D6906"/>
    <w:rsid w:val="007D6CE5"/>
    <w:rsid w:val="007D6E8A"/>
    <w:rsid w:val="007D6EF0"/>
    <w:rsid w:val="007D7041"/>
    <w:rsid w:val="007D7042"/>
    <w:rsid w:val="007D7059"/>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82"/>
    <w:rsid w:val="007E31AA"/>
    <w:rsid w:val="007E36C4"/>
    <w:rsid w:val="007E36F8"/>
    <w:rsid w:val="007E3800"/>
    <w:rsid w:val="007E3866"/>
    <w:rsid w:val="007E38B2"/>
    <w:rsid w:val="007E398D"/>
    <w:rsid w:val="007E41C5"/>
    <w:rsid w:val="007E42F2"/>
    <w:rsid w:val="007E4803"/>
    <w:rsid w:val="007E48CD"/>
    <w:rsid w:val="007E48E4"/>
    <w:rsid w:val="007E4CE8"/>
    <w:rsid w:val="007E4FCD"/>
    <w:rsid w:val="007E531F"/>
    <w:rsid w:val="007E55BF"/>
    <w:rsid w:val="007E5634"/>
    <w:rsid w:val="007E5B83"/>
    <w:rsid w:val="007E5D16"/>
    <w:rsid w:val="007E5DD8"/>
    <w:rsid w:val="007E5FFD"/>
    <w:rsid w:val="007E6239"/>
    <w:rsid w:val="007E6451"/>
    <w:rsid w:val="007E66F7"/>
    <w:rsid w:val="007E6735"/>
    <w:rsid w:val="007E67F4"/>
    <w:rsid w:val="007E6F99"/>
    <w:rsid w:val="007E717B"/>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6FCD"/>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337"/>
    <w:rsid w:val="008013B8"/>
    <w:rsid w:val="008016C8"/>
    <w:rsid w:val="0080179D"/>
    <w:rsid w:val="00801838"/>
    <w:rsid w:val="008018DC"/>
    <w:rsid w:val="00801DF5"/>
    <w:rsid w:val="008020EA"/>
    <w:rsid w:val="00802142"/>
    <w:rsid w:val="00802410"/>
    <w:rsid w:val="008025AA"/>
    <w:rsid w:val="0080267F"/>
    <w:rsid w:val="0080270F"/>
    <w:rsid w:val="008027BA"/>
    <w:rsid w:val="008029AE"/>
    <w:rsid w:val="00802BBE"/>
    <w:rsid w:val="00802DDA"/>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779"/>
    <w:rsid w:val="00814B38"/>
    <w:rsid w:val="00814B65"/>
    <w:rsid w:val="00814BA3"/>
    <w:rsid w:val="00814BD6"/>
    <w:rsid w:val="00814D2B"/>
    <w:rsid w:val="00815076"/>
    <w:rsid w:val="0081529F"/>
    <w:rsid w:val="008153F0"/>
    <w:rsid w:val="008154B6"/>
    <w:rsid w:val="008155E8"/>
    <w:rsid w:val="00815645"/>
    <w:rsid w:val="008156ED"/>
    <w:rsid w:val="00815706"/>
    <w:rsid w:val="00815D64"/>
    <w:rsid w:val="00815F20"/>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EE9"/>
    <w:rsid w:val="00817F27"/>
    <w:rsid w:val="008203A1"/>
    <w:rsid w:val="008204C4"/>
    <w:rsid w:val="00820634"/>
    <w:rsid w:val="008209F1"/>
    <w:rsid w:val="00820A96"/>
    <w:rsid w:val="00820C15"/>
    <w:rsid w:val="00820DF1"/>
    <w:rsid w:val="00820E8A"/>
    <w:rsid w:val="008211D4"/>
    <w:rsid w:val="008213B4"/>
    <w:rsid w:val="008216E2"/>
    <w:rsid w:val="0082172C"/>
    <w:rsid w:val="008219C7"/>
    <w:rsid w:val="00821A22"/>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9A1"/>
    <w:rsid w:val="00827A41"/>
    <w:rsid w:val="00827AF3"/>
    <w:rsid w:val="00827D1D"/>
    <w:rsid w:val="00830BDB"/>
    <w:rsid w:val="00830CAD"/>
    <w:rsid w:val="00830DBD"/>
    <w:rsid w:val="00831635"/>
    <w:rsid w:val="0083179C"/>
    <w:rsid w:val="00832142"/>
    <w:rsid w:val="00832757"/>
    <w:rsid w:val="008327CF"/>
    <w:rsid w:val="00832C05"/>
    <w:rsid w:val="00832C18"/>
    <w:rsid w:val="00832CAF"/>
    <w:rsid w:val="00832EFC"/>
    <w:rsid w:val="0083311A"/>
    <w:rsid w:val="0083372E"/>
    <w:rsid w:val="00834151"/>
    <w:rsid w:val="00834178"/>
    <w:rsid w:val="0083417A"/>
    <w:rsid w:val="008342B0"/>
    <w:rsid w:val="008342F2"/>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D4C"/>
    <w:rsid w:val="00841EE6"/>
    <w:rsid w:val="00841FA0"/>
    <w:rsid w:val="00841FB4"/>
    <w:rsid w:val="00842061"/>
    <w:rsid w:val="008421ED"/>
    <w:rsid w:val="00842687"/>
    <w:rsid w:val="0084296C"/>
    <w:rsid w:val="00842B49"/>
    <w:rsid w:val="00842BEC"/>
    <w:rsid w:val="00842C6A"/>
    <w:rsid w:val="00842CBD"/>
    <w:rsid w:val="00842DB7"/>
    <w:rsid w:val="00843126"/>
    <w:rsid w:val="008432CD"/>
    <w:rsid w:val="00843614"/>
    <w:rsid w:val="00843696"/>
    <w:rsid w:val="0084387F"/>
    <w:rsid w:val="00843AFD"/>
    <w:rsid w:val="00843B2C"/>
    <w:rsid w:val="008444F8"/>
    <w:rsid w:val="008445D2"/>
    <w:rsid w:val="00844750"/>
    <w:rsid w:val="00844864"/>
    <w:rsid w:val="00844EB9"/>
    <w:rsid w:val="008451AB"/>
    <w:rsid w:val="00845296"/>
    <w:rsid w:val="0084566B"/>
    <w:rsid w:val="00845713"/>
    <w:rsid w:val="00845A92"/>
    <w:rsid w:val="00845DD5"/>
    <w:rsid w:val="00845EB3"/>
    <w:rsid w:val="00845F51"/>
    <w:rsid w:val="00846106"/>
    <w:rsid w:val="00846273"/>
    <w:rsid w:val="00846467"/>
    <w:rsid w:val="00846661"/>
    <w:rsid w:val="00846A67"/>
    <w:rsid w:val="00846AC4"/>
    <w:rsid w:val="00846BF8"/>
    <w:rsid w:val="00846C77"/>
    <w:rsid w:val="00846DED"/>
    <w:rsid w:val="00846E99"/>
    <w:rsid w:val="00847373"/>
    <w:rsid w:val="00847436"/>
    <w:rsid w:val="0084779D"/>
    <w:rsid w:val="00847964"/>
    <w:rsid w:val="00847991"/>
    <w:rsid w:val="00847C4E"/>
    <w:rsid w:val="00847F69"/>
    <w:rsid w:val="008504B4"/>
    <w:rsid w:val="00850AE8"/>
    <w:rsid w:val="00850B13"/>
    <w:rsid w:val="00850ECE"/>
    <w:rsid w:val="008518DE"/>
    <w:rsid w:val="00851B22"/>
    <w:rsid w:val="00851DA8"/>
    <w:rsid w:val="00851FCA"/>
    <w:rsid w:val="00852302"/>
    <w:rsid w:val="00852338"/>
    <w:rsid w:val="0085249E"/>
    <w:rsid w:val="00852AA6"/>
    <w:rsid w:val="00853154"/>
    <w:rsid w:val="0085389C"/>
    <w:rsid w:val="00853C45"/>
    <w:rsid w:val="00854090"/>
    <w:rsid w:val="008540C8"/>
    <w:rsid w:val="0085412F"/>
    <w:rsid w:val="00854174"/>
    <w:rsid w:val="0085429E"/>
    <w:rsid w:val="00854983"/>
    <w:rsid w:val="00854A91"/>
    <w:rsid w:val="00854C62"/>
    <w:rsid w:val="00854E0E"/>
    <w:rsid w:val="0085508E"/>
    <w:rsid w:val="00855167"/>
    <w:rsid w:val="00855A71"/>
    <w:rsid w:val="00855E72"/>
    <w:rsid w:val="00856089"/>
    <w:rsid w:val="00856301"/>
    <w:rsid w:val="008565AC"/>
    <w:rsid w:val="008566FA"/>
    <w:rsid w:val="008569DF"/>
    <w:rsid w:val="00856A7B"/>
    <w:rsid w:val="00856D2B"/>
    <w:rsid w:val="00856E4A"/>
    <w:rsid w:val="00856EA0"/>
    <w:rsid w:val="0085722A"/>
    <w:rsid w:val="00857336"/>
    <w:rsid w:val="00857686"/>
    <w:rsid w:val="00857840"/>
    <w:rsid w:val="00857C34"/>
    <w:rsid w:val="00860066"/>
    <w:rsid w:val="0086006E"/>
    <w:rsid w:val="008600FD"/>
    <w:rsid w:val="0086037F"/>
    <w:rsid w:val="008604E6"/>
    <w:rsid w:val="0086067F"/>
    <w:rsid w:val="00860840"/>
    <w:rsid w:val="00860B66"/>
    <w:rsid w:val="00860BAC"/>
    <w:rsid w:val="00860E77"/>
    <w:rsid w:val="008611A3"/>
    <w:rsid w:val="008613B7"/>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FC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8A9"/>
    <w:rsid w:val="00874A6D"/>
    <w:rsid w:val="00874E33"/>
    <w:rsid w:val="00874E95"/>
    <w:rsid w:val="00874FAC"/>
    <w:rsid w:val="0087504C"/>
    <w:rsid w:val="00875755"/>
    <w:rsid w:val="00875905"/>
    <w:rsid w:val="00875BC6"/>
    <w:rsid w:val="00875F79"/>
    <w:rsid w:val="00875FAF"/>
    <w:rsid w:val="00875FBD"/>
    <w:rsid w:val="00876A44"/>
    <w:rsid w:val="00876AC7"/>
    <w:rsid w:val="00876BFB"/>
    <w:rsid w:val="00876CB3"/>
    <w:rsid w:val="00876D76"/>
    <w:rsid w:val="0087744E"/>
    <w:rsid w:val="0087763F"/>
    <w:rsid w:val="008776B7"/>
    <w:rsid w:val="00877C45"/>
    <w:rsid w:val="00877C57"/>
    <w:rsid w:val="00877E0C"/>
    <w:rsid w:val="00877FA3"/>
    <w:rsid w:val="008804C9"/>
    <w:rsid w:val="008806D1"/>
    <w:rsid w:val="00880A2F"/>
    <w:rsid w:val="00880B35"/>
    <w:rsid w:val="00880D84"/>
    <w:rsid w:val="00880E95"/>
    <w:rsid w:val="00880F71"/>
    <w:rsid w:val="008810DF"/>
    <w:rsid w:val="008810FA"/>
    <w:rsid w:val="008814B4"/>
    <w:rsid w:val="00881842"/>
    <w:rsid w:val="008819A5"/>
    <w:rsid w:val="00881C63"/>
    <w:rsid w:val="00881CFF"/>
    <w:rsid w:val="00881F28"/>
    <w:rsid w:val="008820DB"/>
    <w:rsid w:val="00882691"/>
    <w:rsid w:val="008829DC"/>
    <w:rsid w:val="00882BB1"/>
    <w:rsid w:val="00883004"/>
    <w:rsid w:val="00883B7D"/>
    <w:rsid w:val="00883ED6"/>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F63"/>
    <w:rsid w:val="0089210D"/>
    <w:rsid w:val="008921F9"/>
    <w:rsid w:val="00892253"/>
    <w:rsid w:val="008922DF"/>
    <w:rsid w:val="0089252D"/>
    <w:rsid w:val="00892CB9"/>
    <w:rsid w:val="00892EAF"/>
    <w:rsid w:val="00893024"/>
    <w:rsid w:val="008933F1"/>
    <w:rsid w:val="00893678"/>
    <w:rsid w:val="008938BE"/>
    <w:rsid w:val="008938F6"/>
    <w:rsid w:val="00893B3B"/>
    <w:rsid w:val="00893BA4"/>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A4"/>
    <w:rsid w:val="008A758D"/>
    <w:rsid w:val="008A75C5"/>
    <w:rsid w:val="008A7616"/>
    <w:rsid w:val="008A7669"/>
    <w:rsid w:val="008A76CB"/>
    <w:rsid w:val="008A7819"/>
    <w:rsid w:val="008A78D5"/>
    <w:rsid w:val="008A7B15"/>
    <w:rsid w:val="008A7B46"/>
    <w:rsid w:val="008B0162"/>
    <w:rsid w:val="008B01A2"/>
    <w:rsid w:val="008B027A"/>
    <w:rsid w:val="008B07C2"/>
    <w:rsid w:val="008B097E"/>
    <w:rsid w:val="008B0CD0"/>
    <w:rsid w:val="008B0D15"/>
    <w:rsid w:val="008B0E26"/>
    <w:rsid w:val="008B0F4C"/>
    <w:rsid w:val="008B0F9B"/>
    <w:rsid w:val="008B1007"/>
    <w:rsid w:val="008B124F"/>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B7CD0"/>
    <w:rsid w:val="008C017B"/>
    <w:rsid w:val="008C0581"/>
    <w:rsid w:val="008C0742"/>
    <w:rsid w:val="008C112E"/>
    <w:rsid w:val="008C1161"/>
    <w:rsid w:val="008C17F0"/>
    <w:rsid w:val="008C1A85"/>
    <w:rsid w:val="008C1C56"/>
    <w:rsid w:val="008C1EFA"/>
    <w:rsid w:val="008C2135"/>
    <w:rsid w:val="008C2236"/>
    <w:rsid w:val="008C2426"/>
    <w:rsid w:val="008C2453"/>
    <w:rsid w:val="008C26B4"/>
    <w:rsid w:val="008C26EF"/>
    <w:rsid w:val="008C2767"/>
    <w:rsid w:val="008C2AED"/>
    <w:rsid w:val="008C2BC8"/>
    <w:rsid w:val="008C2F90"/>
    <w:rsid w:val="008C3310"/>
    <w:rsid w:val="008C3466"/>
    <w:rsid w:val="008C3B7E"/>
    <w:rsid w:val="008C3C97"/>
    <w:rsid w:val="008C40F2"/>
    <w:rsid w:val="008C41E5"/>
    <w:rsid w:val="008C4459"/>
    <w:rsid w:val="008C44E1"/>
    <w:rsid w:val="008C489D"/>
    <w:rsid w:val="008C4B47"/>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5C"/>
    <w:rsid w:val="008D069D"/>
    <w:rsid w:val="008D075B"/>
    <w:rsid w:val="008D0A7A"/>
    <w:rsid w:val="008D0A93"/>
    <w:rsid w:val="008D0B27"/>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7A9"/>
    <w:rsid w:val="008D49A7"/>
    <w:rsid w:val="008D4B80"/>
    <w:rsid w:val="008D4EDC"/>
    <w:rsid w:val="008D508F"/>
    <w:rsid w:val="008D538D"/>
    <w:rsid w:val="008D553A"/>
    <w:rsid w:val="008D5658"/>
    <w:rsid w:val="008D56F7"/>
    <w:rsid w:val="008D5879"/>
    <w:rsid w:val="008D592F"/>
    <w:rsid w:val="008D5998"/>
    <w:rsid w:val="008D5C73"/>
    <w:rsid w:val="008D5CDE"/>
    <w:rsid w:val="008D5F3C"/>
    <w:rsid w:val="008D5FCD"/>
    <w:rsid w:val="008D60F9"/>
    <w:rsid w:val="008D61F6"/>
    <w:rsid w:val="008D6255"/>
    <w:rsid w:val="008D65B3"/>
    <w:rsid w:val="008D666F"/>
    <w:rsid w:val="008D6733"/>
    <w:rsid w:val="008D6977"/>
    <w:rsid w:val="008D69DE"/>
    <w:rsid w:val="008D6BD7"/>
    <w:rsid w:val="008D6BDB"/>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3FF5"/>
    <w:rsid w:val="008F4107"/>
    <w:rsid w:val="008F49C5"/>
    <w:rsid w:val="008F4B0F"/>
    <w:rsid w:val="008F4BFE"/>
    <w:rsid w:val="008F4E3F"/>
    <w:rsid w:val="008F5376"/>
    <w:rsid w:val="008F5406"/>
    <w:rsid w:val="008F5801"/>
    <w:rsid w:val="008F5866"/>
    <w:rsid w:val="008F595E"/>
    <w:rsid w:val="008F5B22"/>
    <w:rsid w:val="008F5F00"/>
    <w:rsid w:val="008F6188"/>
    <w:rsid w:val="008F63FC"/>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4FB"/>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1FD7"/>
    <w:rsid w:val="00902077"/>
    <w:rsid w:val="00902143"/>
    <w:rsid w:val="0090222B"/>
    <w:rsid w:val="009022BC"/>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6AC"/>
    <w:rsid w:val="00907BEE"/>
    <w:rsid w:val="00907D0B"/>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51"/>
    <w:rsid w:val="00923552"/>
    <w:rsid w:val="009235CF"/>
    <w:rsid w:val="00923821"/>
    <w:rsid w:val="00924108"/>
    <w:rsid w:val="0092416F"/>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2109"/>
    <w:rsid w:val="009322AC"/>
    <w:rsid w:val="009324B1"/>
    <w:rsid w:val="009325E0"/>
    <w:rsid w:val="009326B1"/>
    <w:rsid w:val="009326DC"/>
    <w:rsid w:val="009327B5"/>
    <w:rsid w:val="00932A20"/>
    <w:rsid w:val="00932B6B"/>
    <w:rsid w:val="00932CB0"/>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6023"/>
    <w:rsid w:val="009360F7"/>
    <w:rsid w:val="0093634D"/>
    <w:rsid w:val="0093684A"/>
    <w:rsid w:val="00936A1B"/>
    <w:rsid w:val="00936D07"/>
    <w:rsid w:val="00936E0B"/>
    <w:rsid w:val="009370A6"/>
    <w:rsid w:val="009371C8"/>
    <w:rsid w:val="009373C5"/>
    <w:rsid w:val="009378AA"/>
    <w:rsid w:val="00937AC7"/>
    <w:rsid w:val="00937BAF"/>
    <w:rsid w:val="00937D01"/>
    <w:rsid w:val="00937D15"/>
    <w:rsid w:val="00937FDD"/>
    <w:rsid w:val="0094010F"/>
    <w:rsid w:val="00940313"/>
    <w:rsid w:val="009409D7"/>
    <w:rsid w:val="00940A5D"/>
    <w:rsid w:val="00940BCB"/>
    <w:rsid w:val="00940D85"/>
    <w:rsid w:val="00940DF4"/>
    <w:rsid w:val="00940FB5"/>
    <w:rsid w:val="0094119E"/>
    <w:rsid w:val="009411A1"/>
    <w:rsid w:val="00941259"/>
    <w:rsid w:val="0094148B"/>
    <w:rsid w:val="00941813"/>
    <w:rsid w:val="00941A1C"/>
    <w:rsid w:val="00941B97"/>
    <w:rsid w:val="009421B3"/>
    <w:rsid w:val="00942BB8"/>
    <w:rsid w:val="00942E21"/>
    <w:rsid w:val="00942EF9"/>
    <w:rsid w:val="00942F2D"/>
    <w:rsid w:val="009430E9"/>
    <w:rsid w:val="0094335F"/>
    <w:rsid w:val="009434F0"/>
    <w:rsid w:val="0094376F"/>
    <w:rsid w:val="00943997"/>
    <w:rsid w:val="00943F3E"/>
    <w:rsid w:val="00944202"/>
    <w:rsid w:val="00944335"/>
    <w:rsid w:val="009443A2"/>
    <w:rsid w:val="0094484A"/>
    <w:rsid w:val="00944AF4"/>
    <w:rsid w:val="00944F01"/>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C70"/>
    <w:rsid w:val="00952E54"/>
    <w:rsid w:val="00952E5D"/>
    <w:rsid w:val="0095315B"/>
    <w:rsid w:val="00953424"/>
    <w:rsid w:val="009537A7"/>
    <w:rsid w:val="00953B1F"/>
    <w:rsid w:val="00953C21"/>
    <w:rsid w:val="00953E6D"/>
    <w:rsid w:val="00953FD8"/>
    <w:rsid w:val="0095445E"/>
    <w:rsid w:val="009548C3"/>
    <w:rsid w:val="00954AC5"/>
    <w:rsid w:val="00954E67"/>
    <w:rsid w:val="0095506D"/>
    <w:rsid w:val="009551B9"/>
    <w:rsid w:val="00955394"/>
    <w:rsid w:val="009555E2"/>
    <w:rsid w:val="009557DF"/>
    <w:rsid w:val="0095584C"/>
    <w:rsid w:val="00955A2E"/>
    <w:rsid w:val="00955A75"/>
    <w:rsid w:val="00955B1F"/>
    <w:rsid w:val="00955D2B"/>
    <w:rsid w:val="00955D6A"/>
    <w:rsid w:val="00955E8D"/>
    <w:rsid w:val="00955F2E"/>
    <w:rsid w:val="00955F98"/>
    <w:rsid w:val="00956101"/>
    <w:rsid w:val="00956957"/>
    <w:rsid w:val="009569C8"/>
    <w:rsid w:val="00956B2E"/>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38D"/>
    <w:rsid w:val="00961502"/>
    <w:rsid w:val="009616FA"/>
    <w:rsid w:val="009618A3"/>
    <w:rsid w:val="00961A61"/>
    <w:rsid w:val="00961E6D"/>
    <w:rsid w:val="00961F21"/>
    <w:rsid w:val="009621FF"/>
    <w:rsid w:val="00962399"/>
    <w:rsid w:val="00962B85"/>
    <w:rsid w:val="00962E1F"/>
    <w:rsid w:val="00963099"/>
    <w:rsid w:val="009631FC"/>
    <w:rsid w:val="0096392B"/>
    <w:rsid w:val="0096397B"/>
    <w:rsid w:val="00964000"/>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B9D"/>
    <w:rsid w:val="00967D2D"/>
    <w:rsid w:val="009702F0"/>
    <w:rsid w:val="0097066D"/>
    <w:rsid w:val="0097089C"/>
    <w:rsid w:val="00970B8C"/>
    <w:rsid w:val="00970F7A"/>
    <w:rsid w:val="00970FE3"/>
    <w:rsid w:val="00971071"/>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DF9"/>
    <w:rsid w:val="00973E84"/>
    <w:rsid w:val="00973F29"/>
    <w:rsid w:val="00974182"/>
    <w:rsid w:val="009744FF"/>
    <w:rsid w:val="00974520"/>
    <w:rsid w:val="0097475C"/>
    <w:rsid w:val="00974783"/>
    <w:rsid w:val="00974B9F"/>
    <w:rsid w:val="00974EBD"/>
    <w:rsid w:val="00974FB0"/>
    <w:rsid w:val="009750F9"/>
    <w:rsid w:val="009751BA"/>
    <w:rsid w:val="00975350"/>
    <w:rsid w:val="0097539E"/>
    <w:rsid w:val="0097577E"/>
    <w:rsid w:val="009757BD"/>
    <w:rsid w:val="00975D43"/>
    <w:rsid w:val="009765CF"/>
    <w:rsid w:val="00976989"/>
    <w:rsid w:val="00976D1B"/>
    <w:rsid w:val="00976FFB"/>
    <w:rsid w:val="009770D1"/>
    <w:rsid w:val="009772C0"/>
    <w:rsid w:val="00977852"/>
    <w:rsid w:val="009778AB"/>
    <w:rsid w:val="00980403"/>
    <w:rsid w:val="009804CB"/>
    <w:rsid w:val="009807DE"/>
    <w:rsid w:val="009809DD"/>
    <w:rsid w:val="00980ACA"/>
    <w:rsid w:val="00980D28"/>
    <w:rsid w:val="00980EA1"/>
    <w:rsid w:val="00980F14"/>
    <w:rsid w:val="0098133E"/>
    <w:rsid w:val="00981672"/>
    <w:rsid w:val="009816C1"/>
    <w:rsid w:val="00981BAF"/>
    <w:rsid w:val="00982021"/>
    <w:rsid w:val="00982277"/>
    <w:rsid w:val="00982314"/>
    <w:rsid w:val="00982399"/>
    <w:rsid w:val="00982541"/>
    <w:rsid w:val="00982768"/>
    <w:rsid w:val="00982773"/>
    <w:rsid w:val="00982A3A"/>
    <w:rsid w:val="00982AB4"/>
    <w:rsid w:val="00982E67"/>
    <w:rsid w:val="00983007"/>
    <w:rsid w:val="00983061"/>
    <w:rsid w:val="00983062"/>
    <w:rsid w:val="00983223"/>
    <w:rsid w:val="009834EF"/>
    <w:rsid w:val="009836A9"/>
    <w:rsid w:val="009838CE"/>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3AF"/>
    <w:rsid w:val="009875A6"/>
    <w:rsid w:val="009876A0"/>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8"/>
    <w:rsid w:val="00996E23"/>
    <w:rsid w:val="00996E9C"/>
    <w:rsid w:val="009970F1"/>
    <w:rsid w:val="0099731A"/>
    <w:rsid w:val="00997349"/>
    <w:rsid w:val="009973EC"/>
    <w:rsid w:val="009975D0"/>
    <w:rsid w:val="00997796"/>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AA9"/>
    <w:rsid w:val="009A516A"/>
    <w:rsid w:val="009A557B"/>
    <w:rsid w:val="009A56A7"/>
    <w:rsid w:val="009A5B05"/>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9E2"/>
    <w:rsid w:val="009B2D45"/>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79"/>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93E"/>
    <w:rsid w:val="009C0BC1"/>
    <w:rsid w:val="009C0DBE"/>
    <w:rsid w:val="009C1445"/>
    <w:rsid w:val="009C1924"/>
    <w:rsid w:val="009C19BC"/>
    <w:rsid w:val="009C19D2"/>
    <w:rsid w:val="009C1BF9"/>
    <w:rsid w:val="009C1D47"/>
    <w:rsid w:val="009C1D4B"/>
    <w:rsid w:val="009C1E0C"/>
    <w:rsid w:val="009C2200"/>
    <w:rsid w:val="009C245F"/>
    <w:rsid w:val="009C27B0"/>
    <w:rsid w:val="009C281C"/>
    <w:rsid w:val="009C2AB0"/>
    <w:rsid w:val="009C2B69"/>
    <w:rsid w:val="009C2D42"/>
    <w:rsid w:val="009C2FE1"/>
    <w:rsid w:val="009C391D"/>
    <w:rsid w:val="009C3D88"/>
    <w:rsid w:val="009C42A3"/>
    <w:rsid w:val="009C4316"/>
    <w:rsid w:val="009C4A9B"/>
    <w:rsid w:val="009C4B76"/>
    <w:rsid w:val="009C4DC3"/>
    <w:rsid w:val="009C519A"/>
    <w:rsid w:val="009C520B"/>
    <w:rsid w:val="009C5470"/>
    <w:rsid w:val="009C5785"/>
    <w:rsid w:val="009C5874"/>
    <w:rsid w:val="009C5AD8"/>
    <w:rsid w:val="009C5B47"/>
    <w:rsid w:val="009C5D66"/>
    <w:rsid w:val="009C5E5E"/>
    <w:rsid w:val="009C65C0"/>
    <w:rsid w:val="009C6768"/>
    <w:rsid w:val="009C6894"/>
    <w:rsid w:val="009C6A21"/>
    <w:rsid w:val="009C6B3B"/>
    <w:rsid w:val="009C6B7B"/>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6AC"/>
    <w:rsid w:val="009D2C9E"/>
    <w:rsid w:val="009D2CDE"/>
    <w:rsid w:val="009D2EA2"/>
    <w:rsid w:val="009D2F5B"/>
    <w:rsid w:val="009D3295"/>
    <w:rsid w:val="009D338A"/>
    <w:rsid w:val="009D37D7"/>
    <w:rsid w:val="009D38BC"/>
    <w:rsid w:val="009D394E"/>
    <w:rsid w:val="009D3B91"/>
    <w:rsid w:val="009D3DE6"/>
    <w:rsid w:val="009D40C3"/>
    <w:rsid w:val="009D422B"/>
    <w:rsid w:val="009D4303"/>
    <w:rsid w:val="009D4455"/>
    <w:rsid w:val="009D45F2"/>
    <w:rsid w:val="009D478C"/>
    <w:rsid w:val="009D49A4"/>
    <w:rsid w:val="009D4A8E"/>
    <w:rsid w:val="009D4DA3"/>
    <w:rsid w:val="009D4F83"/>
    <w:rsid w:val="009D5174"/>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2AC"/>
    <w:rsid w:val="009D75A4"/>
    <w:rsid w:val="009D75CB"/>
    <w:rsid w:val="009D770F"/>
    <w:rsid w:val="009D785E"/>
    <w:rsid w:val="009D7D08"/>
    <w:rsid w:val="009D7E55"/>
    <w:rsid w:val="009D7F55"/>
    <w:rsid w:val="009E04A9"/>
    <w:rsid w:val="009E04FB"/>
    <w:rsid w:val="009E0871"/>
    <w:rsid w:val="009E0948"/>
    <w:rsid w:val="009E0A63"/>
    <w:rsid w:val="009E0D63"/>
    <w:rsid w:val="009E1137"/>
    <w:rsid w:val="009E15DA"/>
    <w:rsid w:val="009E1601"/>
    <w:rsid w:val="009E176B"/>
    <w:rsid w:val="009E1796"/>
    <w:rsid w:val="009E1877"/>
    <w:rsid w:val="009E19D9"/>
    <w:rsid w:val="009E1E2C"/>
    <w:rsid w:val="009E1F70"/>
    <w:rsid w:val="009E1F79"/>
    <w:rsid w:val="009E21A4"/>
    <w:rsid w:val="009E256A"/>
    <w:rsid w:val="009E278B"/>
    <w:rsid w:val="009E2BE6"/>
    <w:rsid w:val="009E2DBB"/>
    <w:rsid w:val="009E2DD3"/>
    <w:rsid w:val="009E2EAE"/>
    <w:rsid w:val="009E2F97"/>
    <w:rsid w:val="009E3644"/>
    <w:rsid w:val="009E3647"/>
    <w:rsid w:val="009E3761"/>
    <w:rsid w:val="009E3790"/>
    <w:rsid w:val="009E395C"/>
    <w:rsid w:val="009E3C31"/>
    <w:rsid w:val="009E3F81"/>
    <w:rsid w:val="009E43E0"/>
    <w:rsid w:val="009E457F"/>
    <w:rsid w:val="009E47F2"/>
    <w:rsid w:val="009E4E36"/>
    <w:rsid w:val="009E4EC6"/>
    <w:rsid w:val="009E4FCC"/>
    <w:rsid w:val="009E5579"/>
    <w:rsid w:val="009E55F9"/>
    <w:rsid w:val="009E5656"/>
    <w:rsid w:val="009E5AB4"/>
    <w:rsid w:val="009E641D"/>
    <w:rsid w:val="009E6A64"/>
    <w:rsid w:val="009E6D4F"/>
    <w:rsid w:val="009E6FBA"/>
    <w:rsid w:val="009E6FC8"/>
    <w:rsid w:val="009E748F"/>
    <w:rsid w:val="009E7789"/>
    <w:rsid w:val="009E79FA"/>
    <w:rsid w:val="009E7E9B"/>
    <w:rsid w:val="009F0258"/>
    <w:rsid w:val="009F02E1"/>
    <w:rsid w:val="009F056D"/>
    <w:rsid w:val="009F05E7"/>
    <w:rsid w:val="009F07FC"/>
    <w:rsid w:val="009F0911"/>
    <w:rsid w:val="009F0992"/>
    <w:rsid w:val="009F0C0D"/>
    <w:rsid w:val="009F0CD1"/>
    <w:rsid w:val="009F0E7C"/>
    <w:rsid w:val="009F0EC1"/>
    <w:rsid w:val="009F0F12"/>
    <w:rsid w:val="009F120C"/>
    <w:rsid w:val="009F16BC"/>
    <w:rsid w:val="009F187B"/>
    <w:rsid w:val="009F1933"/>
    <w:rsid w:val="009F1D19"/>
    <w:rsid w:val="009F21FB"/>
    <w:rsid w:val="009F2A94"/>
    <w:rsid w:val="009F2AAF"/>
    <w:rsid w:val="009F2B6E"/>
    <w:rsid w:val="009F2E7E"/>
    <w:rsid w:val="009F3138"/>
    <w:rsid w:val="009F323D"/>
    <w:rsid w:val="009F3554"/>
    <w:rsid w:val="009F3593"/>
    <w:rsid w:val="009F35A3"/>
    <w:rsid w:val="009F3A2F"/>
    <w:rsid w:val="009F3A4B"/>
    <w:rsid w:val="009F4196"/>
    <w:rsid w:val="009F41E1"/>
    <w:rsid w:val="009F4375"/>
    <w:rsid w:val="009F46C1"/>
    <w:rsid w:val="009F46EF"/>
    <w:rsid w:val="009F483A"/>
    <w:rsid w:val="009F4C43"/>
    <w:rsid w:val="009F4CBF"/>
    <w:rsid w:val="009F4F05"/>
    <w:rsid w:val="009F5208"/>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9F7F24"/>
    <w:rsid w:val="00A0018E"/>
    <w:rsid w:val="00A006E2"/>
    <w:rsid w:val="00A00944"/>
    <w:rsid w:val="00A00B60"/>
    <w:rsid w:val="00A00CBF"/>
    <w:rsid w:val="00A01006"/>
    <w:rsid w:val="00A020E1"/>
    <w:rsid w:val="00A0229F"/>
    <w:rsid w:val="00A023BF"/>
    <w:rsid w:val="00A0247E"/>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9DD"/>
    <w:rsid w:val="00A13B10"/>
    <w:rsid w:val="00A13CD4"/>
    <w:rsid w:val="00A13CF1"/>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D5B"/>
    <w:rsid w:val="00A17180"/>
    <w:rsid w:val="00A172B6"/>
    <w:rsid w:val="00A17345"/>
    <w:rsid w:val="00A17648"/>
    <w:rsid w:val="00A1789B"/>
    <w:rsid w:val="00A179CC"/>
    <w:rsid w:val="00A17B33"/>
    <w:rsid w:val="00A17C60"/>
    <w:rsid w:val="00A17FA0"/>
    <w:rsid w:val="00A20232"/>
    <w:rsid w:val="00A203F9"/>
    <w:rsid w:val="00A205BF"/>
    <w:rsid w:val="00A205D4"/>
    <w:rsid w:val="00A20A21"/>
    <w:rsid w:val="00A20EC6"/>
    <w:rsid w:val="00A2104B"/>
    <w:rsid w:val="00A210E9"/>
    <w:rsid w:val="00A218AE"/>
    <w:rsid w:val="00A219DE"/>
    <w:rsid w:val="00A21A82"/>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3038"/>
    <w:rsid w:val="00A3331F"/>
    <w:rsid w:val="00A334B6"/>
    <w:rsid w:val="00A337E6"/>
    <w:rsid w:val="00A3393A"/>
    <w:rsid w:val="00A33B55"/>
    <w:rsid w:val="00A33C3B"/>
    <w:rsid w:val="00A33D27"/>
    <w:rsid w:val="00A33FAF"/>
    <w:rsid w:val="00A3406F"/>
    <w:rsid w:val="00A341E3"/>
    <w:rsid w:val="00A34685"/>
    <w:rsid w:val="00A3489E"/>
    <w:rsid w:val="00A34DA0"/>
    <w:rsid w:val="00A3582E"/>
    <w:rsid w:val="00A35966"/>
    <w:rsid w:val="00A35A0B"/>
    <w:rsid w:val="00A35BD0"/>
    <w:rsid w:val="00A35C4C"/>
    <w:rsid w:val="00A35D60"/>
    <w:rsid w:val="00A35DE0"/>
    <w:rsid w:val="00A35FAC"/>
    <w:rsid w:val="00A361E2"/>
    <w:rsid w:val="00A362CB"/>
    <w:rsid w:val="00A368D3"/>
    <w:rsid w:val="00A368E3"/>
    <w:rsid w:val="00A36BCD"/>
    <w:rsid w:val="00A36BFF"/>
    <w:rsid w:val="00A36C81"/>
    <w:rsid w:val="00A36F53"/>
    <w:rsid w:val="00A36F5C"/>
    <w:rsid w:val="00A3738D"/>
    <w:rsid w:val="00A37413"/>
    <w:rsid w:val="00A3747D"/>
    <w:rsid w:val="00A37843"/>
    <w:rsid w:val="00A37A58"/>
    <w:rsid w:val="00A37A59"/>
    <w:rsid w:val="00A37B36"/>
    <w:rsid w:val="00A37D71"/>
    <w:rsid w:val="00A37E05"/>
    <w:rsid w:val="00A403FF"/>
    <w:rsid w:val="00A40531"/>
    <w:rsid w:val="00A40660"/>
    <w:rsid w:val="00A4095F"/>
    <w:rsid w:val="00A40C1E"/>
    <w:rsid w:val="00A4147F"/>
    <w:rsid w:val="00A41821"/>
    <w:rsid w:val="00A41AC3"/>
    <w:rsid w:val="00A41B29"/>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CA9"/>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E76"/>
    <w:rsid w:val="00A55FA5"/>
    <w:rsid w:val="00A5637C"/>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D15"/>
    <w:rsid w:val="00A60E20"/>
    <w:rsid w:val="00A60EBB"/>
    <w:rsid w:val="00A60F13"/>
    <w:rsid w:val="00A615A0"/>
    <w:rsid w:val="00A615A2"/>
    <w:rsid w:val="00A615AF"/>
    <w:rsid w:val="00A6179B"/>
    <w:rsid w:val="00A61828"/>
    <w:rsid w:val="00A6189D"/>
    <w:rsid w:val="00A61F65"/>
    <w:rsid w:val="00A6209E"/>
    <w:rsid w:val="00A621DB"/>
    <w:rsid w:val="00A621F3"/>
    <w:rsid w:val="00A623B3"/>
    <w:rsid w:val="00A623EB"/>
    <w:rsid w:val="00A623EF"/>
    <w:rsid w:val="00A62454"/>
    <w:rsid w:val="00A627E0"/>
    <w:rsid w:val="00A62953"/>
    <w:rsid w:val="00A62C4D"/>
    <w:rsid w:val="00A63244"/>
    <w:rsid w:val="00A632F5"/>
    <w:rsid w:val="00A6367F"/>
    <w:rsid w:val="00A637F3"/>
    <w:rsid w:val="00A63872"/>
    <w:rsid w:val="00A639B3"/>
    <w:rsid w:val="00A63A37"/>
    <w:rsid w:val="00A63C09"/>
    <w:rsid w:val="00A64196"/>
    <w:rsid w:val="00A64648"/>
    <w:rsid w:val="00A646E2"/>
    <w:rsid w:val="00A647A9"/>
    <w:rsid w:val="00A649AF"/>
    <w:rsid w:val="00A649B4"/>
    <w:rsid w:val="00A64BC7"/>
    <w:rsid w:val="00A64D76"/>
    <w:rsid w:val="00A64EB1"/>
    <w:rsid w:val="00A64ED6"/>
    <w:rsid w:val="00A65198"/>
    <w:rsid w:val="00A65417"/>
    <w:rsid w:val="00A65424"/>
    <w:rsid w:val="00A655C8"/>
    <w:rsid w:val="00A6563A"/>
    <w:rsid w:val="00A657CF"/>
    <w:rsid w:val="00A65C72"/>
    <w:rsid w:val="00A65FBF"/>
    <w:rsid w:val="00A66242"/>
    <w:rsid w:val="00A6636E"/>
    <w:rsid w:val="00A66851"/>
    <w:rsid w:val="00A669D6"/>
    <w:rsid w:val="00A66BD8"/>
    <w:rsid w:val="00A67028"/>
    <w:rsid w:val="00A67435"/>
    <w:rsid w:val="00A6743F"/>
    <w:rsid w:val="00A677C1"/>
    <w:rsid w:val="00A67A8E"/>
    <w:rsid w:val="00A67AC6"/>
    <w:rsid w:val="00A67C81"/>
    <w:rsid w:val="00A67CC1"/>
    <w:rsid w:val="00A67EEE"/>
    <w:rsid w:val="00A70A35"/>
    <w:rsid w:val="00A70B5C"/>
    <w:rsid w:val="00A70BD4"/>
    <w:rsid w:val="00A70BFE"/>
    <w:rsid w:val="00A71181"/>
    <w:rsid w:val="00A7141F"/>
    <w:rsid w:val="00A716A1"/>
    <w:rsid w:val="00A71928"/>
    <w:rsid w:val="00A71A55"/>
    <w:rsid w:val="00A71D6B"/>
    <w:rsid w:val="00A71F00"/>
    <w:rsid w:val="00A726A3"/>
    <w:rsid w:val="00A726DE"/>
    <w:rsid w:val="00A72EFB"/>
    <w:rsid w:val="00A73242"/>
    <w:rsid w:val="00A7359A"/>
    <w:rsid w:val="00A73873"/>
    <w:rsid w:val="00A739AB"/>
    <w:rsid w:val="00A73B47"/>
    <w:rsid w:val="00A73D3D"/>
    <w:rsid w:val="00A73D4C"/>
    <w:rsid w:val="00A744A2"/>
    <w:rsid w:val="00A74598"/>
    <w:rsid w:val="00A745D9"/>
    <w:rsid w:val="00A748F1"/>
    <w:rsid w:val="00A74B80"/>
    <w:rsid w:val="00A74E04"/>
    <w:rsid w:val="00A74EF1"/>
    <w:rsid w:val="00A74F6C"/>
    <w:rsid w:val="00A75212"/>
    <w:rsid w:val="00A7538B"/>
    <w:rsid w:val="00A758D1"/>
    <w:rsid w:val="00A75920"/>
    <w:rsid w:val="00A75B22"/>
    <w:rsid w:val="00A75DE7"/>
    <w:rsid w:val="00A76264"/>
    <w:rsid w:val="00A7626F"/>
    <w:rsid w:val="00A7634B"/>
    <w:rsid w:val="00A764B9"/>
    <w:rsid w:val="00A76696"/>
    <w:rsid w:val="00A76794"/>
    <w:rsid w:val="00A76A52"/>
    <w:rsid w:val="00A76BF2"/>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2125"/>
    <w:rsid w:val="00A8221B"/>
    <w:rsid w:val="00A82508"/>
    <w:rsid w:val="00A82716"/>
    <w:rsid w:val="00A82847"/>
    <w:rsid w:val="00A82C1E"/>
    <w:rsid w:val="00A831F0"/>
    <w:rsid w:val="00A8327E"/>
    <w:rsid w:val="00A83309"/>
    <w:rsid w:val="00A83525"/>
    <w:rsid w:val="00A83903"/>
    <w:rsid w:val="00A83BF1"/>
    <w:rsid w:val="00A83C50"/>
    <w:rsid w:val="00A83CA0"/>
    <w:rsid w:val="00A841ED"/>
    <w:rsid w:val="00A84298"/>
    <w:rsid w:val="00A84382"/>
    <w:rsid w:val="00A844CE"/>
    <w:rsid w:val="00A84A91"/>
    <w:rsid w:val="00A84EBF"/>
    <w:rsid w:val="00A85018"/>
    <w:rsid w:val="00A85237"/>
    <w:rsid w:val="00A8523D"/>
    <w:rsid w:val="00A8536B"/>
    <w:rsid w:val="00A8542E"/>
    <w:rsid w:val="00A854A8"/>
    <w:rsid w:val="00A85648"/>
    <w:rsid w:val="00A85661"/>
    <w:rsid w:val="00A859A1"/>
    <w:rsid w:val="00A85BF6"/>
    <w:rsid w:val="00A85FFF"/>
    <w:rsid w:val="00A867E7"/>
    <w:rsid w:val="00A86A86"/>
    <w:rsid w:val="00A86EA6"/>
    <w:rsid w:val="00A86F67"/>
    <w:rsid w:val="00A86FD4"/>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E6D"/>
    <w:rsid w:val="00A96058"/>
    <w:rsid w:val="00A9618B"/>
    <w:rsid w:val="00A964EC"/>
    <w:rsid w:val="00A9692B"/>
    <w:rsid w:val="00A96CF6"/>
    <w:rsid w:val="00A96D7E"/>
    <w:rsid w:val="00A9727C"/>
    <w:rsid w:val="00A97666"/>
    <w:rsid w:val="00A976DE"/>
    <w:rsid w:val="00A9788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30A2"/>
    <w:rsid w:val="00AA3300"/>
    <w:rsid w:val="00AA3581"/>
    <w:rsid w:val="00AA461D"/>
    <w:rsid w:val="00AA4A81"/>
    <w:rsid w:val="00AA4C09"/>
    <w:rsid w:val="00AA4CDC"/>
    <w:rsid w:val="00AA4F41"/>
    <w:rsid w:val="00AA5196"/>
    <w:rsid w:val="00AA5503"/>
    <w:rsid w:val="00AA5584"/>
    <w:rsid w:val="00AA576F"/>
    <w:rsid w:val="00AA57B8"/>
    <w:rsid w:val="00AA6026"/>
    <w:rsid w:val="00AA6206"/>
    <w:rsid w:val="00AA630A"/>
    <w:rsid w:val="00AA6353"/>
    <w:rsid w:val="00AA6695"/>
    <w:rsid w:val="00AA69A9"/>
    <w:rsid w:val="00AA69EF"/>
    <w:rsid w:val="00AA6EF0"/>
    <w:rsid w:val="00AA6F21"/>
    <w:rsid w:val="00AA6F9A"/>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FF"/>
    <w:rsid w:val="00AB4300"/>
    <w:rsid w:val="00AB478B"/>
    <w:rsid w:val="00AB4BE6"/>
    <w:rsid w:val="00AB4BFE"/>
    <w:rsid w:val="00AB4CAC"/>
    <w:rsid w:val="00AB513E"/>
    <w:rsid w:val="00AB51DA"/>
    <w:rsid w:val="00AB5215"/>
    <w:rsid w:val="00AB53BA"/>
    <w:rsid w:val="00AB547B"/>
    <w:rsid w:val="00AB57AD"/>
    <w:rsid w:val="00AB583A"/>
    <w:rsid w:val="00AB5C6A"/>
    <w:rsid w:val="00AB5CDD"/>
    <w:rsid w:val="00AB642C"/>
    <w:rsid w:val="00AB644A"/>
    <w:rsid w:val="00AB6458"/>
    <w:rsid w:val="00AB6793"/>
    <w:rsid w:val="00AB6C61"/>
    <w:rsid w:val="00AB6CA0"/>
    <w:rsid w:val="00AB6CB2"/>
    <w:rsid w:val="00AB6D61"/>
    <w:rsid w:val="00AB6F6B"/>
    <w:rsid w:val="00AB762A"/>
    <w:rsid w:val="00AB76D5"/>
    <w:rsid w:val="00AB7787"/>
    <w:rsid w:val="00AB78AC"/>
    <w:rsid w:val="00AB7913"/>
    <w:rsid w:val="00AB792E"/>
    <w:rsid w:val="00AB7C76"/>
    <w:rsid w:val="00AC0169"/>
    <w:rsid w:val="00AC028F"/>
    <w:rsid w:val="00AC04B7"/>
    <w:rsid w:val="00AC0623"/>
    <w:rsid w:val="00AC0746"/>
    <w:rsid w:val="00AC08C8"/>
    <w:rsid w:val="00AC0A0C"/>
    <w:rsid w:val="00AC0CC3"/>
    <w:rsid w:val="00AC0F91"/>
    <w:rsid w:val="00AC1281"/>
    <w:rsid w:val="00AC1D99"/>
    <w:rsid w:val="00AC21B2"/>
    <w:rsid w:val="00AC21BA"/>
    <w:rsid w:val="00AC22C7"/>
    <w:rsid w:val="00AC23B1"/>
    <w:rsid w:val="00AC26C7"/>
    <w:rsid w:val="00AC2D30"/>
    <w:rsid w:val="00AC2D4A"/>
    <w:rsid w:val="00AC2D4E"/>
    <w:rsid w:val="00AC3084"/>
    <w:rsid w:val="00AC3174"/>
    <w:rsid w:val="00AC3202"/>
    <w:rsid w:val="00AC3431"/>
    <w:rsid w:val="00AC38E9"/>
    <w:rsid w:val="00AC4436"/>
    <w:rsid w:val="00AC45D6"/>
    <w:rsid w:val="00AC4D1B"/>
    <w:rsid w:val="00AC4D53"/>
    <w:rsid w:val="00AC4D9E"/>
    <w:rsid w:val="00AC4E2E"/>
    <w:rsid w:val="00AC5C2A"/>
    <w:rsid w:val="00AC602A"/>
    <w:rsid w:val="00AC61B3"/>
    <w:rsid w:val="00AC63F4"/>
    <w:rsid w:val="00AC6456"/>
    <w:rsid w:val="00AC6464"/>
    <w:rsid w:val="00AC6490"/>
    <w:rsid w:val="00AC6786"/>
    <w:rsid w:val="00AC6976"/>
    <w:rsid w:val="00AC6C25"/>
    <w:rsid w:val="00AC6E35"/>
    <w:rsid w:val="00AC7157"/>
    <w:rsid w:val="00AC7470"/>
    <w:rsid w:val="00AC759B"/>
    <w:rsid w:val="00AC7853"/>
    <w:rsid w:val="00AC7C5C"/>
    <w:rsid w:val="00AC7DE9"/>
    <w:rsid w:val="00AC7E31"/>
    <w:rsid w:val="00AD070F"/>
    <w:rsid w:val="00AD0C17"/>
    <w:rsid w:val="00AD0D23"/>
    <w:rsid w:val="00AD12BD"/>
    <w:rsid w:val="00AD163D"/>
    <w:rsid w:val="00AD1860"/>
    <w:rsid w:val="00AD1B21"/>
    <w:rsid w:val="00AD1C2D"/>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87D"/>
    <w:rsid w:val="00AE094E"/>
    <w:rsid w:val="00AE0B2D"/>
    <w:rsid w:val="00AE0D23"/>
    <w:rsid w:val="00AE0E9E"/>
    <w:rsid w:val="00AE14B7"/>
    <w:rsid w:val="00AE1506"/>
    <w:rsid w:val="00AE19D1"/>
    <w:rsid w:val="00AE1A77"/>
    <w:rsid w:val="00AE1EAB"/>
    <w:rsid w:val="00AE2205"/>
    <w:rsid w:val="00AE232B"/>
    <w:rsid w:val="00AE249E"/>
    <w:rsid w:val="00AE25A3"/>
    <w:rsid w:val="00AE26F5"/>
    <w:rsid w:val="00AE2968"/>
    <w:rsid w:val="00AE2CC3"/>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751"/>
    <w:rsid w:val="00AE780C"/>
    <w:rsid w:val="00AE7918"/>
    <w:rsid w:val="00AE7992"/>
    <w:rsid w:val="00AE7B7D"/>
    <w:rsid w:val="00AE7BBF"/>
    <w:rsid w:val="00AE7C16"/>
    <w:rsid w:val="00AE7C98"/>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C03"/>
    <w:rsid w:val="00AF5CC6"/>
    <w:rsid w:val="00AF5D29"/>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69"/>
    <w:rsid w:val="00B002BA"/>
    <w:rsid w:val="00B00306"/>
    <w:rsid w:val="00B00822"/>
    <w:rsid w:val="00B00D62"/>
    <w:rsid w:val="00B00E18"/>
    <w:rsid w:val="00B0103C"/>
    <w:rsid w:val="00B01078"/>
    <w:rsid w:val="00B010D3"/>
    <w:rsid w:val="00B011E2"/>
    <w:rsid w:val="00B01A60"/>
    <w:rsid w:val="00B01AB2"/>
    <w:rsid w:val="00B01B1C"/>
    <w:rsid w:val="00B01B51"/>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3DBF"/>
    <w:rsid w:val="00B04149"/>
    <w:rsid w:val="00B0428F"/>
    <w:rsid w:val="00B04451"/>
    <w:rsid w:val="00B04AD7"/>
    <w:rsid w:val="00B04CCF"/>
    <w:rsid w:val="00B04D36"/>
    <w:rsid w:val="00B04F11"/>
    <w:rsid w:val="00B05292"/>
    <w:rsid w:val="00B0540A"/>
    <w:rsid w:val="00B055C6"/>
    <w:rsid w:val="00B05688"/>
    <w:rsid w:val="00B0588E"/>
    <w:rsid w:val="00B060EF"/>
    <w:rsid w:val="00B06771"/>
    <w:rsid w:val="00B06C77"/>
    <w:rsid w:val="00B06D89"/>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167A"/>
    <w:rsid w:val="00B11717"/>
    <w:rsid w:val="00B1177A"/>
    <w:rsid w:val="00B11882"/>
    <w:rsid w:val="00B11C03"/>
    <w:rsid w:val="00B11D52"/>
    <w:rsid w:val="00B11DF6"/>
    <w:rsid w:val="00B11E29"/>
    <w:rsid w:val="00B11E64"/>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94C"/>
    <w:rsid w:val="00B15A5D"/>
    <w:rsid w:val="00B15AC8"/>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172"/>
    <w:rsid w:val="00B21564"/>
    <w:rsid w:val="00B215F9"/>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CAF"/>
    <w:rsid w:val="00B24F49"/>
    <w:rsid w:val="00B253F8"/>
    <w:rsid w:val="00B25461"/>
    <w:rsid w:val="00B25585"/>
    <w:rsid w:val="00B2571D"/>
    <w:rsid w:val="00B2597D"/>
    <w:rsid w:val="00B25A0E"/>
    <w:rsid w:val="00B25A70"/>
    <w:rsid w:val="00B25BAA"/>
    <w:rsid w:val="00B25BD8"/>
    <w:rsid w:val="00B25E1D"/>
    <w:rsid w:val="00B25F9A"/>
    <w:rsid w:val="00B26097"/>
    <w:rsid w:val="00B2613A"/>
    <w:rsid w:val="00B263BE"/>
    <w:rsid w:val="00B263E8"/>
    <w:rsid w:val="00B269CE"/>
    <w:rsid w:val="00B270D8"/>
    <w:rsid w:val="00B272F1"/>
    <w:rsid w:val="00B274A3"/>
    <w:rsid w:val="00B2757B"/>
    <w:rsid w:val="00B27D54"/>
    <w:rsid w:val="00B27E17"/>
    <w:rsid w:val="00B30220"/>
    <w:rsid w:val="00B30F1E"/>
    <w:rsid w:val="00B3167B"/>
    <w:rsid w:val="00B3174B"/>
    <w:rsid w:val="00B317EB"/>
    <w:rsid w:val="00B31A49"/>
    <w:rsid w:val="00B31B4C"/>
    <w:rsid w:val="00B31E5F"/>
    <w:rsid w:val="00B322A7"/>
    <w:rsid w:val="00B32607"/>
    <w:rsid w:val="00B326BE"/>
    <w:rsid w:val="00B32823"/>
    <w:rsid w:val="00B32F7F"/>
    <w:rsid w:val="00B33126"/>
    <w:rsid w:val="00B331B6"/>
    <w:rsid w:val="00B33452"/>
    <w:rsid w:val="00B334F2"/>
    <w:rsid w:val="00B336D8"/>
    <w:rsid w:val="00B338CE"/>
    <w:rsid w:val="00B3396B"/>
    <w:rsid w:val="00B33B28"/>
    <w:rsid w:val="00B33BEE"/>
    <w:rsid w:val="00B33F7C"/>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706C"/>
    <w:rsid w:val="00B37188"/>
    <w:rsid w:val="00B379A2"/>
    <w:rsid w:val="00B37B3C"/>
    <w:rsid w:val="00B37C6B"/>
    <w:rsid w:val="00B37C96"/>
    <w:rsid w:val="00B37CB8"/>
    <w:rsid w:val="00B37D1B"/>
    <w:rsid w:val="00B37E6B"/>
    <w:rsid w:val="00B37F48"/>
    <w:rsid w:val="00B4003E"/>
    <w:rsid w:val="00B40292"/>
    <w:rsid w:val="00B40530"/>
    <w:rsid w:val="00B406B2"/>
    <w:rsid w:val="00B40751"/>
    <w:rsid w:val="00B40AA7"/>
    <w:rsid w:val="00B40D73"/>
    <w:rsid w:val="00B4110D"/>
    <w:rsid w:val="00B411A3"/>
    <w:rsid w:val="00B412CB"/>
    <w:rsid w:val="00B416D8"/>
    <w:rsid w:val="00B417F9"/>
    <w:rsid w:val="00B41B34"/>
    <w:rsid w:val="00B41EE0"/>
    <w:rsid w:val="00B424E2"/>
    <w:rsid w:val="00B425D3"/>
    <w:rsid w:val="00B42879"/>
    <w:rsid w:val="00B42A03"/>
    <w:rsid w:val="00B430D3"/>
    <w:rsid w:val="00B4379E"/>
    <w:rsid w:val="00B437BD"/>
    <w:rsid w:val="00B438AE"/>
    <w:rsid w:val="00B4394A"/>
    <w:rsid w:val="00B43985"/>
    <w:rsid w:val="00B439FA"/>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BAF"/>
    <w:rsid w:val="00B47CEF"/>
    <w:rsid w:val="00B50261"/>
    <w:rsid w:val="00B504F7"/>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31E2"/>
    <w:rsid w:val="00B532B7"/>
    <w:rsid w:val="00B53323"/>
    <w:rsid w:val="00B534CA"/>
    <w:rsid w:val="00B5370C"/>
    <w:rsid w:val="00B538FF"/>
    <w:rsid w:val="00B53A2C"/>
    <w:rsid w:val="00B53C45"/>
    <w:rsid w:val="00B53EF5"/>
    <w:rsid w:val="00B542BA"/>
    <w:rsid w:val="00B5436E"/>
    <w:rsid w:val="00B5497D"/>
    <w:rsid w:val="00B54989"/>
    <w:rsid w:val="00B54CC5"/>
    <w:rsid w:val="00B55140"/>
    <w:rsid w:val="00B553CF"/>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70EC"/>
    <w:rsid w:val="00B5710A"/>
    <w:rsid w:val="00B574BA"/>
    <w:rsid w:val="00B57861"/>
    <w:rsid w:val="00B57DEC"/>
    <w:rsid w:val="00B60074"/>
    <w:rsid w:val="00B600F2"/>
    <w:rsid w:val="00B603D3"/>
    <w:rsid w:val="00B60407"/>
    <w:rsid w:val="00B6059C"/>
    <w:rsid w:val="00B6073D"/>
    <w:rsid w:val="00B60984"/>
    <w:rsid w:val="00B609F0"/>
    <w:rsid w:val="00B60E6E"/>
    <w:rsid w:val="00B6112D"/>
    <w:rsid w:val="00B6150C"/>
    <w:rsid w:val="00B6156C"/>
    <w:rsid w:val="00B619AF"/>
    <w:rsid w:val="00B61B85"/>
    <w:rsid w:val="00B61CFF"/>
    <w:rsid w:val="00B61D39"/>
    <w:rsid w:val="00B61F08"/>
    <w:rsid w:val="00B61F70"/>
    <w:rsid w:val="00B6204B"/>
    <w:rsid w:val="00B6237B"/>
    <w:rsid w:val="00B623C9"/>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5072"/>
    <w:rsid w:val="00B65152"/>
    <w:rsid w:val="00B65154"/>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459"/>
    <w:rsid w:val="00B746D4"/>
    <w:rsid w:val="00B74A0D"/>
    <w:rsid w:val="00B74EB8"/>
    <w:rsid w:val="00B74EC0"/>
    <w:rsid w:val="00B7500E"/>
    <w:rsid w:val="00B7544B"/>
    <w:rsid w:val="00B75542"/>
    <w:rsid w:val="00B75667"/>
    <w:rsid w:val="00B756A7"/>
    <w:rsid w:val="00B7573F"/>
    <w:rsid w:val="00B757BE"/>
    <w:rsid w:val="00B758FA"/>
    <w:rsid w:val="00B75A5C"/>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A5C"/>
    <w:rsid w:val="00B80F5B"/>
    <w:rsid w:val="00B80F65"/>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D36"/>
    <w:rsid w:val="00B90165"/>
    <w:rsid w:val="00B9076E"/>
    <w:rsid w:val="00B9090A"/>
    <w:rsid w:val="00B910C8"/>
    <w:rsid w:val="00B91356"/>
    <w:rsid w:val="00B91E16"/>
    <w:rsid w:val="00B91E9D"/>
    <w:rsid w:val="00B922C4"/>
    <w:rsid w:val="00B926E0"/>
    <w:rsid w:val="00B92881"/>
    <w:rsid w:val="00B92AD4"/>
    <w:rsid w:val="00B92BF1"/>
    <w:rsid w:val="00B92E19"/>
    <w:rsid w:val="00B932E1"/>
    <w:rsid w:val="00B93308"/>
    <w:rsid w:val="00B93C36"/>
    <w:rsid w:val="00B93F30"/>
    <w:rsid w:val="00B94054"/>
    <w:rsid w:val="00B94253"/>
    <w:rsid w:val="00B942ED"/>
    <w:rsid w:val="00B9436E"/>
    <w:rsid w:val="00B943F1"/>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6C"/>
    <w:rsid w:val="00B977E6"/>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C4"/>
    <w:rsid w:val="00BA1BC4"/>
    <w:rsid w:val="00BA1D07"/>
    <w:rsid w:val="00BA21CB"/>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7D"/>
    <w:rsid w:val="00BA5A25"/>
    <w:rsid w:val="00BA5A66"/>
    <w:rsid w:val="00BA5BE2"/>
    <w:rsid w:val="00BA5C97"/>
    <w:rsid w:val="00BA5D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546"/>
    <w:rsid w:val="00BB1C4F"/>
    <w:rsid w:val="00BB1C6F"/>
    <w:rsid w:val="00BB2073"/>
    <w:rsid w:val="00BB20E7"/>
    <w:rsid w:val="00BB225D"/>
    <w:rsid w:val="00BB2677"/>
    <w:rsid w:val="00BB277B"/>
    <w:rsid w:val="00BB2835"/>
    <w:rsid w:val="00BB284D"/>
    <w:rsid w:val="00BB2A2E"/>
    <w:rsid w:val="00BB2A9B"/>
    <w:rsid w:val="00BB2B60"/>
    <w:rsid w:val="00BB2E3A"/>
    <w:rsid w:val="00BB365A"/>
    <w:rsid w:val="00BB37B0"/>
    <w:rsid w:val="00BB38CD"/>
    <w:rsid w:val="00BB3D91"/>
    <w:rsid w:val="00BB3F4C"/>
    <w:rsid w:val="00BB46A9"/>
    <w:rsid w:val="00BB4A42"/>
    <w:rsid w:val="00BB4ECA"/>
    <w:rsid w:val="00BB4FEF"/>
    <w:rsid w:val="00BB5075"/>
    <w:rsid w:val="00BB5321"/>
    <w:rsid w:val="00BB53A5"/>
    <w:rsid w:val="00BB55A9"/>
    <w:rsid w:val="00BB56F2"/>
    <w:rsid w:val="00BB57E0"/>
    <w:rsid w:val="00BB5846"/>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C01E2"/>
    <w:rsid w:val="00BC05A9"/>
    <w:rsid w:val="00BC05EA"/>
    <w:rsid w:val="00BC0AE6"/>
    <w:rsid w:val="00BC10B1"/>
    <w:rsid w:val="00BC1605"/>
    <w:rsid w:val="00BC16BF"/>
    <w:rsid w:val="00BC1B4B"/>
    <w:rsid w:val="00BC1DE6"/>
    <w:rsid w:val="00BC201A"/>
    <w:rsid w:val="00BC26E6"/>
    <w:rsid w:val="00BC285D"/>
    <w:rsid w:val="00BC28C1"/>
    <w:rsid w:val="00BC2BC7"/>
    <w:rsid w:val="00BC2DB4"/>
    <w:rsid w:val="00BC2F45"/>
    <w:rsid w:val="00BC344E"/>
    <w:rsid w:val="00BC362F"/>
    <w:rsid w:val="00BC38B8"/>
    <w:rsid w:val="00BC3CF8"/>
    <w:rsid w:val="00BC3DB1"/>
    <w:rsid w:val="00BC3F24"/>
    <w:rsid w:val="00BC479A"/>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AFE"/>
    <w:rsid w:val="00BD2E7E"/>
    <w:rsid w:val="00BD2F55"/>
    <w:rsid w:val="00BD3141"/>
    <w:rsid w:val="00BD32FF"/>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8B8"/>
    <w:rsid w:val="00BD7A82"/>
    <w:rsid w:val="00BD7B76"/>
    <w:rsid w:val="00BD7D5D"/>
    <w:rsid w:val="00BD7EB4"/>
    <w:rsid w:val="00BD7F9E"/>
    <w:rsid w:val="00BE067E"/>
    <w:rsid w:val="00BE072F"/>
    <w:rsid w:val="00BE0A0B"/>
    <w:rsid w:val="00BE0C3B"/>
    <w:rsid w:val="00BE0C43"/>
    <w:rsid w:val="00BE1208"/>
    <w:rsid w:val="00BE13B8"/>
    <w:rsid w:val="00BE1524"/>
    <w:rsid w:val="00BE197A"/>
    <w:rsid w:val="00BE19F2"/>
    <w:rsid w:val="00BE1A06"/>
    <w:rsid w:val="00BE1B3A"/>
    <w:rsid w:val="00BE1B63"/>
    <w:rsid w:val="00BE214A"/>
    <w:rsid w:val="00BE23B3"/>
    <w:rsid w:val="00BE26B4"/>
    <w:rsid w:val="00BE2AE0"/>
    <w:rsid w:val="00BE2E99"/>
    <w:rsid w:val="00BE331D"/>
    <w:rsid w:val="00BE373A"/>
    <w:rsid w:val="00BE3A12"/>
    <w:rsid w:val="00BE3AFA"/>
    <w:rsid w:val="00BE3F52"/>
    <w:rsid w:val="00BE403F"/>
    <w:rsid w:val="00BE45C1"/>
    <w:rsid w:val="00BE4A06"/>
    <w:rsid w:val="00BE4C08"/>
    <w:rsid w:val="00BE4F12"/>
    <w:rsid w:val="00BE51C7"/>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B27"/>
    <w:rsid w:val="00BE7D11"/>
    <w:rsid w:val="00BF02E6"/>
    <w:rsid w:val="00BF0879"/>
    <w:rsid w:val="00BF0A66"/>
    <w:rsid w:val="00BF0CCB"/>
    <w:rsid w:val="00BF10D2"/>
    <w:rsid w:val="00BF10D6"/>
    <w:rsid w:val="00BF120B"/>
    <w:rsid w:val="00BF1309"/>
    <w:rsid w:val="00BF15C5"/>
    <w:rsid w:val="00BF17E0"/>
    <w:rsid w:val="00BF18B9"/>
    <w:rsid w:val="00BF1A22"/>
    <w:rsid w:val="00BF1B70"/>
    <w:rsid w:val="00BF21BE"/>
    <w:rsid w:val="00BF220D"/>
    <w:rsid w:val="00BF2484"/>
    <w:rsid w:val="00BF24D4"/>
    <w:rsid w:val="00BF2817"/>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B69"/>
    <w:rsid w:val="00BF4EEC"/>
    <w:rsid w:val="00BF5350"/>
    <w:rsid w:val="00BF54E3"/>
    <w:rsid w:val="00BF55D0"/>
    <w:rsid w:val="00BF5623"/>
    <w:rsid w:val="00BF56A8"/>
    <w:rsid w:val="00BF577B"/>
    <w:rsid w:val="00BF5877"/>
    <w:rsid w:val="00BF5909"/>
    <w:rsid w:val="00BF5D35"/>
    <w:rsid w:val="00BF608F"/>
    <w:rsid w:val="00BF60E3"/>
    <w:rsid w:val="00BF6154"/>
    <w:rsid w:val="00BF647E"/>
    <w:rsid w:val="00BF6597"/>
    <w:rsid w:val="00BF6A60"/>
    <w:rsid w:val="00BF6A63"/>
    <w:rsid w:val="00BF6BC0"/>
    <w:rsid w:val="00BF6FBF"/>
    <w:rsid w:val="00BF70A1"/>
    <w:rsid w:val="00BF70F8"/>
    <w:rsid w:val="00BF7418"/>
    <w:rsid w:val="00BF75C1"/>
    <w:rsid w:val="00BF7875"/>
    <w:rsid w:val="00BF79A4"/>
    <w:rsid w:val="00BF7CDD"/>
    <w:rsid w:val="00BF7D43"/>
    <w:rsid w:val="00BF7FE5"/>
    <w:rsid w:val="00C003F3"/>
    <w:rsid w:val="00C007CA"/>
    <w:rsid w:val="00C00E85"/>
    <w:rsid w:val="00C00F1A"/>
    <w:rsid w:val="00C010F5"/>
    <w:rsid w:val="00C01799"/>
    <w:rsid w:val="00C01835"/>
    <w:rsid w:val="00C01DFD"/>
    <w:rsid w:val="00C02192"/>
    <w:rsid w:val="00C0224C"/>
    <w:rsid w:val="00C02571"/>
    <w:rsid w:val="00C0279C"/>
    <w:rsid w:val="00C02C95"/>
    <w:rsid w:val="00C02CDE"/>
    <w:rsid w:val="00C03096"/>
    <w:rsid w:val="00C037FA"/>
    <w:rsid w:val="00C03B7B"/>
    <w:rsid w:val="00C03C30"/>
    <w:rsid w:val="00C04339"/>
    <w:rsid w:val="00C04467"/>
    <w:rsid w:val="00C045E7"/>
    <w:rsid w:val="00C04C68"/>
    <w:rsid w:val="00C04C6C"/>
    <w:rsid w:val="00C04D55"/>
    <w:rsid w:val="00C04DE2"/>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3A6"/>
    <w:rsid w:val="00C076D3"/>
    <w:rsid w:val="00C0796D"/>
    <w:rsid w:val="00C07A6C"/>
    <w:rsid w:val="00C07A84"/>
    <w:rsid w:val="00C07AE3"/>
    <w:rsid w:val="00C07AE4"/>
    <w:rsid w:val="00C07AE7"/>
    <w:rsid w:val="00C07C38"/>
    <w:rsid w:val="00C07C5C"/>
    <w:rsid w:val="00C07CC9"/>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AB1"/>
    <w:rsid w:val="00C12EB5"/>
    <w:rsid w:val="00C1328A"/>
    <w:rsid w:val="00C132B0"/>
    <w:rsid w:val="00C13504"/>
    <w:rsid w:val="00C13C8A"/>
    <w:rsid w:val="00C13CAE"/>
    <w:rsid w:val="00C13F22"/>
    <w:rsid w:val="00C140FE"/>
    <w:rsid w:val="00C1412F"/>
    <w:rsid w:val="00C142E6"/>
    <w:rsid w:val="00C14346"/>
    <w:rsid w:val="00C143C5"/>
    <w:rsid w:val="00C145EF"/>
    <w:rsid w:val="00C14691"/>
    <w:rsid w:val="00C14ECC"/>
    <w:rsid w:val="00C14EF8"/>
    <w:rsid w:val="00C150EC"/>
    <w:rsid w:val="00C15135"/>
    <w:rsid w:val="00C15177"/>
    <w:rsid w:val="00C152AF"/>
    <w:rsid w:val="00C15752"/>
    <w:rsid w:val="00C158A8"/>
    <w:rsid w:val="00C159A7"/>
    <w:rsid w:val="00C159ED"/>
    <w:rsid w:val="00C16386"/>
    <w:rsid w:val="00C16562"/>
    <w:rsid w:val="00C165C6"/>
    <w:rsid w:val="00C1662C"/>
    <w:rsid w:val="00C16813"/>
    <w:rsid w:val="00C16B16"/>
    <w:rsid w:val="00C17099"/>
    <w:rsid w:val="00C170AE"/>
    <w:rsid w:val="00C173C6"/>
    <w:rsid w:val="00C173EB"/>
    <w:rsid w:val="00C1747E"/>
    <w:rsid w:val="00C17593"/>
    <w:rsid w:val="00C176B6"/>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7D8"/>
    <w:rsid w:val="00C21A8D"/>
    <w:rsid w:val="00C21B75"/>
    <w:rsid w:val="00C21DE4"/>
    <w:rsid w:val="00C226CE"/>
    <w:rsid w:val="00C22CA7"/>
    <w:rsid w:val="00C22F9A"/>
    <w:rsid w:val="00C23021"/>
    <w:rsid w:val="00C232DD"/>
    <w:rsid w:val="00C23452"/>
    <w:rsid w:val="00C2350D"/>
    <w:rsid w:val="00C23571"/>
    <w:rsid w:val="00C23788"/>
    <w:rsid w:val="00C23F19"/>
    <w:rsid w:val="00C2423A"/>
    <w:rsid w:val="00C244D8"/>
    <w:rsid w:val="00C24789"/>
    <w:rsid w:val="00C24B84"/>
    <w:rsid w:val="00C24EE5"/>
    <w:rsid w:val="00C24FED"/>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6D2"/>
    <w:rsid w:val="00C27CD4"/>
    <w:rsid w:val="00C27D11"/>
    <w:rsid w:val="00C27E49"/>
    <w:rsid w:val="00C303F7"/>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8"/>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86"/>
    <w:rsid w:val="00C41057"/>
    <w:rsid w:val="00C411E2"/>
    <w:rsid w:val="00C41356"/>
    <w:rsid w:val="00C41428"/>
    <w:rsid w:val="00C41639"/>
    <w:rsid w:val="00C41A83"/>
    <w:rsid w:val="00C41E0C"/>
    <w:rsid w:val="00C41E8D"/>
    <w:rsid w:val="00C42013"/>
    <w:rsid w:val="00C42130"/>
    <w:rsid w:val="00C42784"/>
    <w:rsid w:val="00C429E1"/>
    <w:rsid w:val="00C42B1D"/>
    <w:rsid w:val="00C42EA8"/>
    <w:rsid w:val="00C42F8C"/>
    <w:rsid w:val="00C43138"/>
    <w:rsid w:val="00C4357E"/>
    <w:rsid w:val="00C43817"/>
    <w:rsid w:val="00C439F0"/>
    <w:rsid w:val="00C43B17"/>
    <w:rsid w:val="00C43C3F"/>
    <w:rsid w:val="00C43CE7"/>
    <w:rsid w:val="00C4401A"/>
    <w:rsid w:val="00C44189"/>
    <w:rsid w:val="00C4433C"/>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7C0"/>
    <w:rsid w:val="00C508B7"/>
    <w:rsid w:val="00C509D3"/>
    <w:rsid w:val="00C51419"/>
    <w:rsid w:val="00C5165A"/>
    <w:rsid w:val="00C51696"/>
    <w:rsid w:val="00C5193F"/>
    <w:rsid w:val="00C51D11"/>
    <w:rsid w:val="00C51D30"/>
    <w:rsid w:val="00C51F21"/>
    <w:rsid w:val="00C521CD"/>
    <w:rsid w:val="00C52495"/>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37"/>
    <w:rsid w:val="00C56C80"/>
    <w:rsid w:val="00C5733A"/>
    <w:rsid w:val="00C57625"/>
    <w:rsid w:val="00C57CC6"/>
    <w:rsid w:val="00C57D43"/>
    <w:rsid w:val="00C57FA2"/>
    <w:rsid w:val="00C601EB"/>
    <w:rsid w:val="00C602DB"/>
    <w:rsid w:val="00C6048B"/>
    <w:rsid w:val="00C605AC"/>
    <w:rsid w:val="00C60708"/>
    <w:rsid w:val="00C6088B"/>
    <w:rsid w:val="00C60EC1"/>
    <w:rsid w:val="00C61061"/>
    <w:rsid w:val="00C613E1"/>
    <w:rsid w:val="00C619C8"/>
    <w:rsid w:val="00C619CD"/>
    <w:rsid w:val="00C61B5A"/>
    <w:rsid w:val="00C61D30"/>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58"/>
    <w:rsid w:val="00C664FE"/>
    <w:rsid w:val="00C66571"/>
    <w:rsid w:val="00C666DB"/>
    <w:rsid w:val="00C667F6"/>
    <w:rsid w:val="00C66BAA"/>
    <w:rsid w:val="00C66C34"/>
    <w:rsid w:val="00C66FC9"/>
    <w:rsid w:val="00C67F34"/>
    <w:rsid w:val="00C70188"/>
    <w:rsid w:val="00C70366"/>
    <w:rsid w:val="00C7040D"/>
    <w:rsid w:val="00C70555"/>
    <w:rsid w:val="00C70B8C"/>
    <w:rsid w:val="00C712F9"/>
    <w:rsid w:val="00C71327"/>
    <w:rsid w:val="00C713A1"/>
    <w:rsid w:val="00C71468"/>
    <w:rsid w:val="00C716BA"/>
    <w:rsid w:val="00C71BD1"/>
    <w:rsid w:val="00C71C5A"/>
    <w:rsid w:val="00C722E6"/>
    <w:rsid w:val="00C7233D"/>
    <w:rsid w:val="00C723AF"/>
    <w:rsid w:val="00C723CA"/>
    <w:rsid w:val="00C725D3"/>
    <w:rsid w:val="00C72AE1"/>
    <w:rsid w:val="00C72EF5"/>
    <w:rsid w:val="00C72F3E"/>
    <w:rsid w:val="00C7322E"/>
    <w:rsid w:val="00C7330C"/>
    <w:rsid w:val="00C733ED"/>
    <w:rsid w:val="00C7357D"/>
    <w:rsid w:val="00C7385B"/>
    <w:rsid w:val="00C73BBA"/>
    <w:rsid w:val="00C73BC2"/>
    <w:rsid w:val="00C73BF6"/>
    <w:rsid w:val="00C73C1B"/>
    <w:rsid w:val="00C74157"/>
    <w:rsid w:val="00C7448E"/>
    <w:rsid w:val="00C744F2"/>
    <w:rsid w:val="00C74859"/>
    <w:rsid w:val="00C748D6"/>
    <w:rsid w:val="00C748E2"/>
    <w:rsid w:val="00C7490B"/>
    <w:rsid w:val="00C74B2A"/>
    <w:rsid w:val="00C75004"/>
    <w:rsid w:val="00C750DD"/>
    <w:rsid w:val="00C755E8"/>
    <w:rsid w:val="00C756A4"/>
    <w:rsid w:val="00C7570B"/>
    <w:rsid w:val="00C75970"/>
    <w:rsid w:val="00C75AC4"/>
    <w:rsid w:val="00C75C9D"/>
    <w:rsid w:val="00C76952"/>
    <w:rsid w:val="00C769C2"/>
    <w:rsid w:val="00C76AE7"/>
    <w:rsid w:val="00C76BBE"/>
    <w:rsid w:val="00C76F5D"/>
    <w:rsid w:val="00C7731D"/>
    <w:rsid w:val="00C7799E"/>
    <w:rsid w:val="00C80441"/>
    <w:rsid w:val="00C80547"/>
    <w:rsid w:val="00C80A0C"/>
    <w:rsid w:val="00C80A45"/>
    <w:rsid w:val="00C80DB5"/>
    <w:rsid w:val="00C80FFB"/>
    <w:rsid w:val="00C818BE"/>
    <w:rsid w:val="00C8198E"/>
    <w:rsid w:val="00C819C2"/>
    <w:rsid w:val="00C819F0"/>
    <w:rsid w:val="00C81B30"/>
    <w:rsid w:val="00C8220B"/>
    <w:rsid w:val="00C82387"/>
    <w:rsid w:val="00C823D0"/>
    <w:rsid w:val="00C824E9"/>
    <w:rsid w:val="00C828F7"/>
    <w:rsid w:val="00C82AEC"/>
    <w:rsid w:val="00C83012"/>
    <w:rsid w:val="00C831FC"/>
    <w:rsid w:val="00C8395C"/>
    <w:rsid w:val="00C83D50"/>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70BA"/>
    <w:rsid w:val="00C873D5"/>
    <w:rsid w:val="00C8771C"/>
    <w:rsid w:val="00C8781D"/>
    <w:rsid w:val="00C878E9"/>
    <w:rsid w:val="00C87A95"/>
    <w:rsid w:val="00C87AF9"/>
    <w:rsid w:val="00C87D11"/>
    <w:rsid w:val="00C87DD4"/>
    <w:rsid w:val="00C901A9"/>
    <w:rsid w:val="00C9047A"/>
    <w:rsid w:val="00C905AC"/>
    <w:rsid w:val="00C905B5"/>
    <w:rsid w:val="00C9065E"/>
    <w:rsid w:val="00C90AF3"/>
    <w:rsid w:val="00C90B43"/>
    <w:rsid w:val="00C90C65"/>
    <w:rsid w:val="00C90C82"/>
    <w:rsid w:val="00C90F7A"/>
    <w:rsid w:val="00C90F95"/>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2D62"/>
    <w:rsid w:val="00C9318C"/>
    <w:rsid w:val="00C93297"/>
    <w:rsid w:val="00C932D9"/>
    <w:rsid w:val="00C93533"/>
    <w:rsid w:val="00C93543"/>
    <w:rsid w:val="00C940BA"/>
    <w:rsid w:val="00C94279"/>
    <w:rsid w:val="00C945EC"/>
    <w:rsid w:val="00C94B58"/>
    <w:rsid w:val="00C94BBA"/>
    <w:rsid w:val="00C94E45"/>
    <w:rsid w:val="00C95300"/>
    <w:rsid w:val="00C9534C"/>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61A"/>
    <w:rsid w:val="00CA0678"/>
    <w:rsid w:val="00CA09AA"/>
    <w:rsid w:val="00CA0AA8"/>
    <w:rsid w:val="00CA0FCC"/>
    <w:rsid w:val="00CA114D"/>
    <w:rsid w:val="00CA1225"/>
    <w:rsid w:val="00CA16E1"/>
    <w:rsid w:val="00CA1793"/>
    <w:rsid w:val="00CA18D2"/>
    <w:rsid w:val="00CA1A86"/>
    <w:rsid w:val="00CA2480"/>
    <w:rsid w:val="00CA267C"/>
    <w:rsid w:val="00CA283D"/>
    <w:rsid w:val="00CA28F8"/>
    <w:rsid w:val="00CA2919"/>
    <w:rsid w:val="00CA2C56"/>
    <w:rsid w:val="00CA2EB4"/>
    <w:rsid w:val="00CA2ED2"/>
    <w:rsid w:val="00CA31B9"/>
    <w:rsid w:val="00CA342B"/>
    <w:rsid w:val="00CA35ED"/>
    <w:rsid w:val="00CA35F0"/>
    <w:rsid w:val="00CA3E24"/>
    <w:rsid w:val="00CA4161"/>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1C"/>
    <w:rsid w:val="00CA6156"/>
    <w:rsid w:val="00CA6164"/>
    <w:rsid w:val="00CA6BDF"/>
    <w:rsid w:val="00CA6D39"/>
    <w:rsid w:val="00CA6D98"/>
    <w:rsid w:val="00CA7239"/>
    <w:rsid w:val="00CA724A"/>
    <w:rsid w:val="00CA7A3B"/>
    <w:rsid w:val="00CA7E66"/>
    <w:rsid w:val="00CA7EF3"/>
    <w:rsid w:val="00CA7F17"/>
    <w:rsid w:val="00CB00AB"/>
    <w:rsid w:val="00CB010F"/>
    <w:rsid w:val="00CB01BC"/>
    <w:rsid w:val="00CB03CF"/>
    <w:rsid w:val="00CB047F"/>
    <w:rsid w:val="00CB04F4"/>
    <w:rsid w:val="00CB0576"/>
    <w:rsid w:val="00CB073F"/>
    <w:rsid w:val="00CB0763"/>
    <w:rsid w:val="00CB11BD"/>
    <w:rsid w:val="00CB1368"/>
    <w:rsid w:val="00CB167F"/>
    <w:rsid w:val="00CB1720"/>
    <w:rsid w:val="00CB1B88"/>
    <w:rsid w:val="00CB1C10"/>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9C7"/>
    <w:rsid w:val="00CB4A8B"/>
    <w:rsid w:val="00CB4B1A"/>
    <w:rsid w:val="00CB4FA5"/>
    <w:rsid w:val="00CB5008"/>
    <w:rsid w:val="00CB537C"/>
    <w:rsid w:val="00CB58DD"/>
    <w:rsid w:val="00CB5906"/>
    <w:rsid w:val="00CB5949"/>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8A8"/>
    <w:rsid w:val="00CC3A3A"/>
    <w:rsid w:val="00CC3AB6"/>
    <w:rsid w:val="00CC3B1C"/>
    <w:rsid w:val="00CC3D5F"/>
    <w:rsid w:val="00CC3D8D"/>
    <w:rsid w:val="00CC3E8C"/>
    <w:rsid w:val="00CC400F"/>
    <w:rsid w:val="00CC40D2"/>
    <w:rsid w:val="00CC4365"/>
    <w:rsid w:val="00CC450C"/>
    <w:rsid w:val="00CC4731"/>
    <w:rsid w:val="00CC49F5"/>
    <w:rsid w:val="00CC4C5E"/>
    <w:rsid w:val="00CC4CD7"/>
    <w:rsid w:val="00CC4EB8"/>
    <w:rsid w:val="00CC4EF6"/>
    <w:rsid w:val="00CC4F4C"/>
    <w:rsid w:val="00CC4F58"/>
    <w:rsid w:val="00CC4F5B"/>
    <w:rsid w:val="00CC5178"/>
    <w:rsid w:val="00CC5373"/>
    <w:rsid w:val="00CC575A"/>
    <w:rsid w:val="00CC57AE"/>
    <w:rsid w:val="00CC5915"/>
    <w:rsid w:val="00CC59AB"/>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585"/>
    <w:rsid w:val="00CD283A"/>
    <w:rsid w:val="00CD2910"/>
    <w:rsid w:val="00CD309B"/>
    <w:rsid w:val="00CD3122"/>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54E"/>
    <w:rsid w:val="00CD45D4"/>
    <w:rsid w:val="00CD492B"/>
    <w:rsid w:val="00CD49A8"/>
    <w:rsid w:val="00CD4A60"/>
    <w:rsid w:val="00CD5768"/>
    <w:rsid w:val="00CD5A0F"/>
    <w:rsid w:val="00CD5ADA"/>
    <w:rsid w:val="00CD5C02"/>
    <w:rsid w:val="00CD5F3A"/>
    <w:rsid w:val="00CD5F80"/>
    <w:rsid w:val="00CD602F"/>
    <w:rsid w:val="00CD60BF"/>
    <w:rsid w:val="00CD616B"/>
    <w:rsid w:val="00CD61E3"/>
    <w:rsid w:val="00CD6823"/>
    <w:rsid w:val="00CD6D63"/>
    <w:rsid w:val="00CD6E0B"/>
    <w:rsid w:val="00CD707E"/>
    <w:rsid w:val="00CD70DB"/>
    <w:rsid w:val="00CD711C"/>
    <w:rsid w:val="00CD736C"/>
    <w:rsid w:val="00CD778C"/>
    <w:rsid w:val="00CD787F"/>
    <w:rsid w:val="00CD7A86"/>
    <w:rsid w:val="00CE025E"/>
    <w:rsid w:val="00CE030D"/>
    <w:rsid w:val="00CE03B6"/>
    <w:rsid w:val="00CE05EE"/>
    <w:rsid w:val="00CE05F2"/>
    <w:rsid w:val="00CE0CBF"/>
    <w:rsid w:val="00CE0F12"/>
    <w:rsid w:val="00CE112E"/>
    <w:rsid w:val="00CE1225"/>
    <w:rsid w:val="00CE130E"/>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4C9"/>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1A3"/>
    <w:rsid w:val="00CF62A9"/>
    <w:rsid w:val="00CF637F"/>
    <w:rsid w:val="00CF6650"/>
    <w:rsid w:val="00CF66DE"/>
    <w:rsid w:val="00CF6848"/>
    <w:rsid w:val="00CF690F"/>
    <w:rsid w:val="00CF6AF3"/>
    <w:rsid w:val="00CF6B46"/>
    <w:rsid w:val="00CF6C9A"/>
    <w:rsid w:val="00CF6DC2"/>
    <w:rsid w:val="00CF74F6"/>
    <w:rsid w:val="00CF760E"/>
    <w:rsid w:val="00CF76AE"/>
    <w:rsid w:val="00CF7830"/>
    <w:rsid w:val="00CF7896"/>
    <w:rsid w:val="00CF7CCF"/>
    <w:rsid w:val="00CF7D8D"/>
    <w:rsid w:val="00CF7ECA"/>
    <w:rsid w:val="00D0033A"/>
    <w:rsid w:val="00D00522"/>
    <w:rsid w:val="00D00535"/>
    <w:rsid w:val="00D00B22"/>
    <w:rsid w:val="00D00DA0"/>
    <w:rsid w:val="00D00FCA"/>
    <w:rsid w:val="00D01752"/>
    <w:rsid w:val="00D017EE"/>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B36"/>
    <w:rsid w:val="00D0413B"/>
    <w:rsid w:val="00D04621"/>
    <w:rsid w:val="00D04973"/>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6B0"/>
    <w:rsid w:val="00D078A7"/>
    <w:rsid w:val="00D078A9"/>
    <w:rsid w:val="00D078C9"/>
    <w:rsid w:val="00D07D73"/>
    <w:rsid w:val="00D07DCA"/>
    <w:rsid w:val="00D07E38"/>
    <w:rsid w:val="00D07E5F"/>
    <w:rsid w:val="00D07E66"/>
    <w:rsid w:val="00D1023A"/>
    <w:rsid w:val="00D10573"/>
    <w:rsid w:val="00D10A74"/>
    <w:rsid w:val="00D10D83"/>
    <w:rsid w:val="00D1121C"/>
    <w:rsid w:val="00D1126F"/>
    <w:rsid w:val="00D113AD"/>
    <w:rsid w:val="00D11672"/>
    <w:rsid w:val="00D11873"/>
    <w:rsid w:val="00D118F6"/>
    <w:rsid w:val="00D1191D"/>
    <w:rsid w:val="00D11D16"/>
    <w:rsid w:val="00D11E2D"/>
    <w:rsid w:val="00D11FAE"/>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BC"/>
    <w:rsid w:val="00D13F9F"/>
    <w:rsid w:val="00D1404F"/>
    <w:rsid w:val="00D14204"/>
    <w:rsid w:val="00D14300"/>
    <w:rsid w:val="00D14854"/>
    <w:rsid w:val="00D150C5"/>
    <w:rsid w:val="00D1552A"/>
    <w:rsid w:val="00D15D9D"/>
    <w:rsid w:val="00D1624D"/>
    <w:rsid w:val="00D165C1"/>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555"/>
    <w:rsid w:val="00D229A3"/>
    <w:rsid w:val="00D22A24"/>
    <w:rsid w:val="00D22B8D"/>
    <w:rsid w:val="00D22C92"/>
    <w:rsid w:val="00D22D40"/>
    <w:rsid w:val="00D232E5"/>
    <w:rsid w:val="00D2348D"/>
    <w:rsid w:val="00D23556"/>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494"/>
    <w:rsid w:val="00D30707"/>
    <w:rsid w:val="00D309B2"/>
    <w:rsid w:val="00D309D3"/>
    <w:rsid w:val="00D30C46"/>
    <w:rsid w:val="00D30FC7"/>
    <w:rsid w:val="00D311F1"/>
    <w:rsid w:val="00D31B9F"/>
    <w:rsid w:val="00D31BEA"/>
    <w:rsid w:val="00D32088"/>
    <w:rsid w:val="00D3228D"/>
    <w:rsid w:val="00D322CF"/>
    <w:rsid w:val="00D32E7B"/>
    <w:rsid w:val="00D32FF2"/>
    <w:rsid w:val="00D3322A"/>
    <w:rsid w:val="00D33313"/>
    <w:rsid w:val="00D33379"/>
    <w:rsid w:val="00D333D7"/>
    <w:rsid w:val="00D33410"/>
    <w:rsid w:val="00D33418"/>
    <w:rsid w:val="00D33458"/>
    <w:rsid w:val="00D33A9A"/>
    <w:rsid w:val="00D33AFC"/>
    <w:rsid w:val="00D33C0E"/>
    <w:rsid w:val="00D33C2E"/>
    <w:rsid w:val="00D33DD1"/>
    <w:rsid w:val="00D33E11"/>
    <w:rsid w:val="00D3410B"/>
    <w:rsid w:val="00D3423D"/>
    <w:rsid w:val="00D342FD"/>
    <w:rsid w:val="00D344C9"/>
    <w:rsid w:val="00D34876"/>
    <w:rsid w:val="00D34965"/>
    <w:rsid w:val="00D35226"/>
    <w:rsid w:val="00D354CF"/>
    <w:rsid w:val="00D358B2"/>
    <w:rsid w:val="00D358B4"/>
    <w:rsid w:val="00D359BB"/>
    <w:rsid w:val="00D35BF5"/>
    <w:rsid w:val="00D3609F"/>
    <w:rsid w:val="00D3610A"/>
    <w:rsid w:val="00D361BC"/>
    <w:rsid w:val="00D362A7"/>
    <w:rsid w:val="00D36357"/>
    <w:rsid w:val="00D366C8"/>
    <w:rsid w:val="00D368C6"/>
    <w:rsid w:val="00D369DF"/>
    <w:rsid w:val="00D36C8E"/>
    <w:rsid w:val="00D36D5A"/>
    <w:rsid w:val="00D36ED5"/>
    <w:rsid w:val="00D372DC"/>
    <w:rsid w:val="00D37A26"/>
    <w:rsid w:val="00D37C2D"/>
    <w:rsid w:val="00D37F6A"/>
    <w:rsid w:val="00D40109"/>
    <w:rsid w:val="00D403C6"/>
    <w:rsid w:val="00D40429"/>
    <w:rsid w:val="00D404CE"/>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4D0"/>
    <w:rsid w:val="00D43888"/>
    <w:rsid w:val="00D43BF4"/>
    <w:rsid w:val="00D43FA8"/>
    <w:rsid w:val="00D4429F"/>
    <w:rsid w:val="00D443BB"/>
    <w:rsid w:val="00D447AF"/>
    <w:rsid w:val="00D44A5C"/>
    <w:rsid w:val="00D44FDF"/>
    <w:rsid w:val="00D45051"/>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7DE"/>
    <w:rsid w:val="00D52A9A"/>
    <w:rsid w:val="00D52CBC"/>
    <w:rsid w:val="00D52E1D"/>
    <w:rsid w:val="00D52E6D"/>
    <w:rsid w:val="00D53621"/>
    <w:rsid w:val="00D53768"/>
    <w:rsid w:val="00D537B0"/>
    <w:rsid w:val="00D53CC3"/>
    <w:rsid w:val="00D53F81"/>
    <w:rsid w:val="00D5419B"/>
    <w:rsid w:val="00D5429B"/>
    <w:rsid w:val="00D54370"/>
    <w:rsid w:val="00D5438E"/>
    <w:rsid w:val="00D5444C"/>
    <w:rsid w:val="00D54548"/>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6B"/>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0B8"/>
    <w:rsid w:val="00D63BAD"/>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800A1"/>
    <w:rsid w:val="00D8036A"/>
    <w:rsid w:val="00D8064A"/>
    <w:rsid w:val="00D80AB8"/>
    <w:rsid w:val="00D80C93"/>
    <w:rsid w:val="00D80CCB"/>
    <w:rsid w:val="00D810BF"/>
    <w:rsid w:val="00D810FE"/>
    <w:rsid w:val="00D81307"/>
    <w:rsid w:val="00D81465"/>
    <w:rsid w:val="00D817FD"/>
    <w:rsid w:val="00D81DC3"/>
    <w:rsid w:val="00D81F6B"/>
    <w:rsid w:val="00D820F3"/>
    <w:rsid w:val="00D82175"/>
    <w:rsid w:val="00D82387"/>
    <w:rsid w:val="00D829AC"/>
    <w:rsid w:val="00D82AA1"/>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87F7C"/>
    <w:rsid w:val="00D90196"/>
    <w:rsid w:val="00D90820"/>
    <w:rsid w:val="00D90CAE"/>
    <w:rsid w:val="00D91009"/>
    <w:rsid w:val="00D9120D"/>
    <w:rsid w:val="00D9126A"/>
    <w:rsid w:val="00D912DF"/>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465"/>
    <w:rsid w:val="00D96496"/>
    <w:rsid w:val="00D96883"/>
    <w:rsid w:val="00D96AD5"/>
    <w:rsid w:val="00D96B30"/>
    <w:rsid w:val="00D96C9B"/>
    <w:rsid w:val="00D96D54"/>
    <w:rsid w:val="00D96FCE"/>
    <w:rsid w:val="00D9709E"/>
    <w:rsid w:val="00D971C6"/>
    <w:rsid w:val="00D97514"/>
    <w:rsid w:val="00D976A9"/>
    <w:rsid w:val="00D976E3"/>
    <w:rsid w:val="00D9793D"/>
    <w:rsid w:val="00D97C59"/>
    <w:rsid w:val="00D97D08"/>
    <w:rsid w:val="00D97D27"/>
    <w:rsid w:val="00D97E86"/>
    <w:rsid w:val="00DA000D"/>
    <w:rsid w:val="00DA015E"/>
    <w:rsid w:val="00DA02EC"/>
    <w:rsid w:val="00DA03B2"/>
    <w:rsid w:val="00DA04FA"/>
    <w:rsid w:val="00DA0F9D"/>
    <w:rsid w:val="00DA0FC0"/>
    <w:rsid w:val="00DA0FE2"/>
    <w:rsid w:val="00DA1094"/>
    <w:rsid w:val="00DA10F6"/>
    <w:rsid w:val="00DA1203"/>
    <w:rsid w:val="00DA19F9"/>
    <w:rsid w:val="00DA1D80"/>
    <w:rsid w:val="00DA1F1A"/>
    <w:rsid w:val="00DA2046"/>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450"/>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40A"/>
    <w:rsid w:val="00DB1539"/>
    <w:rsid w:val="00DB1D47"/>
    <w:rsid w:val="00DB1F98"/>
    <w:rsid w:val="00DB21C7"/>
    <w:rsid w:val="00DB2542"/>
    <w:rsid w:val="00DB2557"/>
    <w:rsid w:val="00DB270B"/>
    <w:rsid w:val="00DB273A"/>
    <w:rsid w:val="00DB27E1"/>
    <w:rsid w:val="00DB2CDC"/>
    <w:rsid w:val="00DB2CF9"/>
    <w:rsid w:val="00DB2E0F"/>
    <w:rsid w:val="00DB2F28"/>
    <w:rsid w:val="00DB2F94"/>
    <w:rsid w:val="00DB2FDC"/>
    <w:rsid w:val="00DB35C7"/>
    <w:rsid w:val="00DB3719"/>
    <w:rsid w:val="00DB37E0"/>
    <w:rsid w:val="00DB39DE"/>
    <w:rsid w:val="00DB3AF9"/>
    <w:rsid w:val="00DB3D0B"/>
    <w:rsid w:val="00DB3D52"/>
    <w:rsid w:val="00DB41D5"/>
    <w:rsid w:val="00DB42C3"/>
    <w:rsid w:val="00DB4322"/>
    <w:rsid w:val="00DB4427"/>
    <w:rsid w:val="00DB452C"/>
    <w:rsid w:val="00DB4680"/>
    <w:rsid w:val="00DB4A59"/>
    <w:rsid w:val="00DB4ADF"/>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B4C"/>
    <w:rsid w:val="00DC1FCC"/>
    <w:rsid w:val="00DC22B7"/>
    <w:rsid w:val="00DC257F"/>
    <w:rsid w:val="00DC2898"/>
    <w:rsid w:val="00DC28A6"/>
    <w:rsid w:val="00DC28EC"/>
    <w:rsid w:val="00DC2DDD"/>
    <w:rsid w:val="00DC30C8"/>
    <w:rsid w:val="00DC3295"/>
    <w:rsid w:val="00DC3417"/>
    <w:rsid w:val="00DC348A"/>
    <w:rsid w:val="00DC3922"/>
    <w:rsid w:val="00DC3DE4"/>
    <w:rsid w:val="00DC409A"/>
    <w:rsid w:val="00DC41A2"/>
    <w:rsid w:val="00DC4330"/>
    <w:rsid w:val="00DC48FE"/>
    <w:rsid w:val="00DC4935"/>
    <w:rsid w:val="00DC4CE8"/>
    <w:rsid w:val="00DC4D82"/>
    <w:rsid w:val="00DC5015"/>
    <w:rsid w:val="00DC5115"/>
    <w:rsid w:val="00DC512F"/>
    <w:rsid w:val="00DC522F"/>
    <w:rsid w:val="00DC5686"/>
    <w:rsid w:val="00DC588E"/>
    <w:rsid w:val="00DC5C73"/>
    <w:rsid w:val="00DC5D23"/>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460"/>
    <w:rsid w:val="00DD0470"/>
    <w:rsid w:val="00DD066C"/>
    <w:rsid w:val="00DD0F77"/>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CE"/>
    <w:rsid w:val="00DD5439"/>
    <w:rsid w:val="00DD5536"/>
    <w:rsid w:val="00DD59AB"/>
    <w:rsid w:val="00DD5D7E"/>
    <w:rsid w:val="00DD5E0E"/>
    <w:rsid w:val="00DD5FFE"/>
    <w:rsid w:val="00DD635C"/>
    <w:rsid w:val="00DD6396"/>
    <w:rsid w:val="00DD6960"/>
    <w:rsid w:val="00DD6A0E"/>
    <w:rsid w:val="00DD6C70"/>
    <w:rsid w:val="00DD6DA2"/>
    <w:rsid w:val="00DD6EDC"/>
    <w:rsid w:val="00DD700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DB"/>
    <w:rsid w:val="00DE1799"/>
    <w:rsid w:val="00DE1983"/>
    <w:rsid w:val="00DE1D93"/>
    <w:rsid w:val="00DE1E4F"/>
    <w:rsid w:val="00DE21CF"/>
    <w:rsid w:val="00DE26C2"/>
    <w:rsid w:val="00DE279F"/>
    <w:rsid w:val="00DE2D4B"/>
    <w:rsid w:val="00DE31DC"/>
    <w:rsid w:val="00DE3258"/>
    <w:rsid w:val="00DE363E"/>
    <w:rsid w:val="00DE36D0"/>
    <w:rsid w:val="00DE3E7C"/>
    <w:rsid w:val="00DE41C3"/>
    <w:rsid w:val="00DE4507"/>
    <w:rsid w:val="00DE45EF"/>
    <w:rsid w:val="00DE464E"/>
    <w:rsid w:val="00DE4664"/>
    <w:rsid w:val="00DE47FC"/>
    <w:rsid w:val="00DE4811"/>
    <w:rsid w:val="00DE4B0C"/>
    <w:rsid w:val="00DE4E2A"/>
    <w:rsid w:val="00DE5036"/>
    <w:rsid w:val="00DE5481"/>
    <w:rsid w:val="00DE5713"/>
    <w:rsid w:val="00DE5FDA"/>
    <w:rsid w:val="00DE61AA"/>
    <w:rsid w:val="00DE6614"/>
    <w:rsid w:val="00DE682A"/>
    <w:rsid w:val="00DE6F10"/>
    <w:rsid w:val="00DE6F4F"/>
    <w:rsid w:val="00DE7031"/>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824"/>
    <w:rsid w:val="00DF69A9"/>
    <w:rsid w:val="00DF6A83"/>
    <w:rsid w:val="00DF6D26"/>
    <w:rsid w:val="00DF6F67"/>
    <w:rsid w:val="00DF7226"/>
    <w:rsid w:val="00DF72EE"/>
    <w:rsid w:val="00DF7B71"/>
    <w:rsid w:val="00DF7BC3"/>
    <w:rsid w:val="00DF7CF3"/>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F60"/>
    <w:rsid w:val="00E02068"/>
    <w:rsid w:val="00E0279A"/>
    <w:rsid w:val="00E028E6"/>
    <w:rsid w:val="00E02A9D"/>
    <w:rsid w:val="00E02C20"/>
    <w:rsid w:val="00E02F7D"/>
    <w:rsid w:val="00E031F7"/>
    <w:rsid w:val="00E0324B"/>
    <w:rsid w:val="00E0345F"/>
    <w:rsid w:val="00E03B1D"/>
    <w:rsid w:val="00E03BEA"/>
    <w:rsid w:val="00E03C60"/>
    <w:rsid w:val="00E03CA2"/>
    <w:rsid w:val="00E0401E"/>
    <w:rsid w:val="00E046C1"/>
    <w:rsid w:val="00E0483A"/>
    <w:rsid w:val="00E048DD"/>
    <w:rsid w:val="00E049EC"/>
    <w:rsid w:val="00E04AA6"/>
    <w:rsid w:val="00E04FD8"/>
    <w:rsid w:val="00E056E2"/>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658"/>
    <w:rsid w:val="00E07686"/>
    <w:rsid w:val="00E07E04"/>
    <w:rsid w:val="00E07E45"/>
    <w:rsid w:val="00E07E61"/>
    <w:rsid w:val="00E1007C"/>
    <w:rsid w:val="00E10088"/>
    <w:rsid w:val="00E101F9"/>
    <w:rsid w:val="00E102BD"/>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E6"/>
    <w:rsid w:val="00E2567F"/>
    <w:rsid w:val="00E25A0C"/>
    <w:rsid w:val="00E25F1D"/>
    <w:rsid w:val="00E25F49"/>
    <w:rsid w:val="00E2617B"/>
    <w:rsid w:val="00E26224"/>
    <w:rsid w:val="00E26660"/>
    <w:rsid w:val="00E2681C"/>
    <w:rsid w:val="00E26897"/>
    <w:rsid w:val="00E2690E"/>
    <w:rsid w:val="00E26F5E"/>
    <w:rsid w:val="00E272FE"/>
    <w:rsid w:val="00E2751A"/>
    <w:rsid w:val="00E27A20"/>
    <w:rsid w:val="00E30049"/>
    <w:rsid w:val="00E30063"/>
    <w:rsid w:val="00E30517"/>
    <w:rsid w:val="00E3070A"/>
    <w:rsid w:val="00E30A39"/>
    <w:rsid w:val="00E30A72"/>
    <w:rsid w:val="00E30B9D"/>
    <w:rsid w:val="00E30BC5"/>
    <w:rsid w:val="00E30D49"/>
    <w:rsid w:val="00E30DB2"/>
    <w:rsid w:val="00E31315"/>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B30"/>
    <w:rsid w:val="00E36F55"/>
    <w:rsid w:val="00E37395"/>
    <w:rsid w:val="00E37638"/>
    <w:rsid w:val="00E37759"/>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077"/>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7D5F"/>
    <w:rsid w:val="00E47D96"/>
    <w:rsid w:val="00E47E78"/>
    <w:rsid w:val="00E50514"/>
    <w:rsid w:val="00E5055C"/>
    <w:rsid w:val="00E50875"/>
    <w:rsid w:val="00E508D6"/>
    <w:rsid w:val="00E50AA3"/>
    <w:rsid w:val="00E50DDF"/>
    <w:rsid w:val="00E510E8"/>
    <w:rsid w:val="00E51205"/>
    <w:rsid w:val="00E5143B"/>
    <w:rsid w:val="00E514AD"/>
    <w:rsid w:val="00E515A3"/>
    <w:rsid w:val="00E51C4D"/>
    <w:rsid w:val="00E51E23"/>
    <w:rsid w:val="00E51E79"/>
    <w:rsid w:val="00E523F3"/>
    <w:rsid w:val="00E52824"/>
    <w:rsid w:val="00E5296B"/>
    <w:rsid w:val="00E52F76"/>
    <w:rsid w:val="00E5315C"/>
    <w:rsid w:val="00E534EA"/>
    <w:rsid w:val="00E536E3"/>
    <w:rsid w:val="00E538E0"/>
    <w:rsid w:val="00E53DF1"/>
    <w:rsid w:val="00E54667"/>
    <w:rsid w:val="00E547DF"/>
    <w:rsid w:val="00E54835"/>
    <w:rsid w:val="00E54920"/>
    <w:rsid w:val="00E54CD3"/>
    <w:rsid w:val="00E54D33"/>
    <w:rsid w:val="00E55972"/>
    <w:rsid w:val="00E55E1C"/>
    <w:rsid w:val="00E55EB1"/>
    <w:rsid w:val="00E5606D"/>
    <w:rsid w:val="00E564C1"/>
    <w:rsid w:val="00E56AF0"/>
    <w:rsid w:val="00E56D7A"/>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2E2"/>
    <w:rsid w:val="00E61326"/>
    <w:rsid w:val="00E6134E"/>
    <w:rsid w:val="00E613CE"/>
    <w:rsid w:val="00E61909"/>
    <w:rsid w:val="00E61A55"/>
    <w:rsid w:val="00E61A65"/>
    <w:rsid w:val="00E61D3C"/>
    <w:rsid w:val="00E61DAC"/>
    <w:rsid w:val="00E61F86"/>
    <w:rsid w:val="00E61FB8"/>
    <w:rsid w:val="00E623A5"/>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227"/>
    <w:rsid w:val="00E6756F"/>
    <w:rsid w:val="00E67631"/>
    <w:rsid w:val="00E67A42"/>
    <w:rsid w:val="00E67A4D"/>
    <w:rsid w:val="00E67B63"/>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7040"/>
    <w:rsid w:val="00E772C4"/>
    <w:rsid w:val="00E77655"/>
    <w:rsid w:val="00E77AB8"/>
    <w:rsid w:val="00E77FF8"/>
    <w:rsid w:val="00E8004E"/>
    <w:rsid w:val="00E80128"/>
    <w:rsid w:val="00E8016D"/>
    <w:rsid w:val="00E809A3"/>
    <w:rsid w:val="00E810EC"/>
    <w:rsid w:val="00E8112C"/>
    <w:rsid w:val="00E81587"/>
    <w:rsid w:val="00E815F1"/>
    <w:rsid w:val="00E81683"/>
    <w:rsid w:val="00E81C73"/>
    <w:rsid w:val="00E826C8"/>
    <w:rsid w:val="00E82819"/>
    <w:rsid w:val="00E82E82"/>
    <w:rsid w:val="00E82EE0"/>
    <w:rsid w:val="00E83073"/>
    <w:rsid w:val="00E83280"/>
    <w:rsid w:val="00E832C9"/>
    <w:rsid w:val="00E8344D"/>
    <w:rsid w:val="00E83469"/>
    <w:rsid w:val="00E83663"/>
    <w:rsid w:val="00E83C59"/>
    <w:rsid w:val="00E83C7E"/>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FDD"/>
    <w:rsid w:val="00E91139"/>
    <w:rsid w:val="00E913DB"/>
    <w:rsid w:val="00E915E1"/>
    <w:rsid w:val="00E916E8"/>
    <w:rsid w:val="00E9178D"/>
    <w:rsid w:val="00E919F0"/>
    <w:rsid w:val="00E91BF2"/>
    <w:rsid w:val="00E91C3D"/>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F93"/>
    <w:rsid w:val="00E9627E"/>
    <w:rsid w:val="00E96AF0"/>
    <w:rsid w:val="00E96C84"/>
    <w:rsid w:val="00E96F40"/>
    <w:rsid w:val="00E96FBC"/>
    <w:rsid w:val="00E9702D"/>
    <w:rsid w:val="00E97353"/>
    <w:rsid w:val="00E9738B"/>
    <w:rsid w:val="00E973A9"/>
    <w:rsid w:val="00E97507"/>
    <w:rsid w:val="00E97512"/>
    <w:rsid w:val="00E97955"/>
    <w:rsid w:val="00E97DE8"/>
    <w:rsid w:val="00EA0281"/>
    <w:rsid w:val="00EA0431"/>
    <w:rsid w:val="00EA04FD"/>
    <w:rsid w:val="00EA08D3"/>
    <w:rsid w:val="00EA0BD3"/>
    <w:rsid w:val="00EA0BFA"/>
    <w:rsid w:val="00EA0D06"/>
    <w:rsid w:val="00EA0E05"/>
    <w:rsid w:val="00EA0E10"/>
    <w:rsid w:val="00EA1671"/>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81F"/>
    <w:rsid w:val="00EA49D1"/>
    <w:rsid w:val="00EA4A36"/>
    <w:rsid w:val="00EA4C26"/>
    <w:rsid w:val="00EA4D25"/>
    <w:rsid w:val="00EA5029"/>
    <w:rsid w:val="00EA5335"/>
    <w:rsid w:val="00EA55DB"/>
    <w:rsid w:val="00EA5C13"/>
    <w:rsid w:val="00EA6024"/>
    <w:rsid w:val="00EA630B"/>
    <w:rsid w:val="00EA6350"/>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AEE"/>
    <w:rsid w:val="00EC0C51"/>
    <w:rsid w:val="00EC114F"/>
    <w:rsid w:val="00EC11FA"/>
    <w:rsid w:val="00EC1833"/>
    <w:rsid w:val="00EC183D"/>
    <w:rsid w:val="00EC1974"/>
    <w:rsid w:val="00EC1D6A"/>
    <w:rsid w:val="00EC1D83"/>
    <w:rsid w:val="00EC1FE3"/>
    <w:rsid w:val="00EC1FE9"/>
    <w:rsid w:val="00EC22F9"/>
    <w:rsid w:val="00EC2487"/>
    <w:rsid w:val="00EC24ED"/>
    <w:rsid w:val="00EC257C"/>
    <w:rsid w:val="00EC2773"/>
    <w:rsid w:val="00EC28CD"/>
    <w:rsid w:val="00EC2915"/>
    <w:rsid w:val="00EC2A25"/>
    <w:rsid w:val="00EC2AF9"/>
    <w:rsid w:val="00EC2B3D"/>
    <w:rsid w:val="00EC2C50"/>
    <w:rsid w:val="00EC2D21"/>
    <w:rsid w:val="00EC2E21"/>
    <w:rsid w:val="00EC30FE"/>
    <w:rsid w:val="00EC36DD"/>
    <w:rsid w:val="00EC3A90"/>
    <w:rsid w:val="00EC3E81"/>
    <w:rsid w:val="00EC3EC8"/>
    <w:rsid w:val="00EC44E7"/>
    <w:rsid w:val="00EC4D77"/>
    <w:rsid w:val="00EC4D7B"/>
    <w:rsid w:val="00EC4E2E"/>
    <w:rsid w:val="00EC555C"/>
    <w:rsid w:val="00EC60A1"/>
    <w:rsid w:val="00EC614D"/>
    <w:rsid w:val="00EC6337"/>
    <w:rsid w:val="00EC66E3"/>
    <w:rsid w:val="00EC6D13"/>
    <w:rsid w:val="00EC6D68"/>
    <w:rsid w:val="00EC6D82"/>
    <w:rsid w:val="00EC7183"/>
    <w:rsid w:val="00EC71AB"/>
    <w:rsid w:val="00EC74C3"/>
    <w:rsid w:val="00EC7E40"/>
    <w:rsid w:val="00EC7EE8"/>
    <w:rsid w:val="00ED0160"/>
    <w:rsid w:val="00ED09A0"/>
    <w:rsid w:val="00ED0A0F"/>
    <w:rsid w:val="00ED0DE8"/>
    <w:rsid w:val="00ED0EB9"/>
    <w:rsid w:val="00ED0EFF"/>
    <w:rsid w:val="00ED0FE3"/>
    <w:rsid w:val="00ED116E"/>
    <w:rsid w:val="00ED130A"/>
    <w:rsid w:val="00ED1A21"/>
    <w:rsid w:val="00ED1A39"/>
    <w:rsid w:val="00ED1B70"/>
    <w:rsid w:val="00ED1CD6"/>
    <w:rsid w:val="00ED1FB0"/>
    <w:rsid w:val="00ED23C4"/>
    <w:rsid w:val="00ED2461"/>
    <w:rsid w:val="00ED27B2"/>
    <w:rsid w:val="00ED29B7"/>
    <w:rsid w:val="00ED2FF1"/>
    <w:rsid w:val="00ED30CC"/>
    <w:rsid w:val="00ED3207"/>
    <w:rsid w:val="00ED32E7"/>
    <w:rsid w:val="00ED341E"/>
    <w:rsid w:val="00ED3423"/>
    <w:rsid w:val="00ED352D"/>
    <w:rsid w:val="00ED3534"/>
    <w:rsid w:val="00ED38D7"/>
    <w:rsid w:val="00ED3B7D"/>
    <w:rsid w:val="00ED3DA3"/>
    <w:rsid w:val="00ED3E65"/>
    <w:rsid w:val="00ED40CC"/>
    <w:rsid w:val="00ED47C9"/>
    <w:rsid w:val="00ED4834"/>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E0048"/>
    <w:rsid w:val="00EE00AF"/>
    <w:rsid w:val="00EE0243"/>
    <w:rsid w:val="00EE0318"/>
    <w:rsid w:val="00EE06DB"/>
    <w:rsid w:val="00EE08BC"/>
    <w:rsid w:val="00EE0935"/>
    <w:rsid w:val="00EE09EA"/>
    <w:rsid w:val="00EE0A49"/>
    <w:rsid w:val="00EE117F"/>
    <w:rsid w:val="00EE12EA"/>
    <w:rsid w:val="00EE15CA"/>
    <w:rsid w:val="00EE1699"/>
    <w:rsid w:val="00EE16FB"/>
    <w:rsid w:val="00EE18BB"/>
    <w:rsid w:val="00EE1938"/>
    <w:rsid w:val="00EE1993"/>
    <w:rsid w:val="00EE1CDA"/>
    <w:rsid w:val="00EE1CFD"/>
    <w:rsid w:val="00EE1DBE"/>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8A3"/>
    <w:rsid w:val="00EE48F2"/>
    <w:rsid w:val="00EE4904"/>
    <w:rsid w:val="00EE4CC7"/>
    <w:rsid w:val="00EE5112"/>
    <w:rsid w:val="00EE516F"/>
    <w:rsid w:val="00EE539F"/>
    <w:rsid w:val="00EE564C"/>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46"/>
    <w:rsid w:val="00EE7D91"/>
    <w:rsid w:val="00EE7ECE"/>
    <w:rsid w:val="00EE7F2E"/>
    <w:rsid w:val="00EE7FAF"/>
    <w:rsid w:val="00EF00AF"/>
    <w:rsid w:val="00EF082A"/>
    <w:rsid w:val="00EF0E50"/>
    <w:rsid w:val="00EF0EBD"/>
    <w:rsid w:val="00EF1364"/>
    <w:rsid w:val="00EF16CC"/>
    <w:rsid w:val="00EF16D6"/>
    <w:rsid w:val="00EF17D0"/>
    <w:rsid w:val="00EF1A44"/>
    <w:rsid w:val="00EF1C52"/>
    <w:rsid w:val="00EF1D56"/>
    <w:rsid w:val="00EF1E06"/>
    <w:rsid w:val="00EF209D"/>
    <w:rsid w:val="00EF20FD"/>
    <w:rsid w:val="00EF2457"/>
    <w:rsid w:val="00EF2786"/>
    <w:rsid w:val="00EF28E6"/>
    <w:rsid w:val="00EF2E74"/>
    <w:rsid w:val="00EF3448"/>
    <w:rsid w:val="00EF34EF"/>
    <w:rsid w:val="00EF3A28"/>
    <w:rsid w:val="00EF3A3D"/>
    <w:rsid w:val="00EF3A4A"/>
    <w:rsid w:val="00EF3AC2"/>
    <w:rsid w:val="00EF3AFE"/>
    <w:rsid w:val="00EF3D41"/>
    <w:rsid w:val="00EF3D43"/>
    <w:rsid w:val="00EF3E7D"/>
    <w:rsid w:val="00EF3EE0"/>
    <w:rsid w:val="00EF3F27"/>
    <w:rsid w:val="00EF4078"/>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D27"/>
    <w:rsid w:val="00EF5DA2"/>
    <w:rsid w:val="00EF60BE"/>
    <w:rsid w:val="00EF6192"/>
    <w:rsid w:val="00EF61C2"/>
    <w:rsid w:val="00EF62D4"/>
    <w:rsid w:val="00EF6569"/>
    <w:rsid w:val="00EF6AE4"/>
    <w:rsid w:val="00EF6CED"/>
    <w:rsid w:val="00EF6EF5"/>
    <w:rsid w:val="00EF6F6C"/>
    <w:rsid w:val="00EF71EE"/>
    <w:rsid w:val="00EF74AE"/>
    <w:rsid w:val="00EF7878"/>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3CF"/>
    <w:rsid w:val="00F01571"/>
    <w:rsid w:val="00F018A6"/>
    <w:rsid w:val="00F0197D"/>
    <w:rsid w:val="00F01A58"/>
    <w:rsid w:val="00F01C12"/>
    <w:rsid w:val="00F01C76"/>
    <w:rsid w:val="00F01D54"/>
    <w:rsid w:val="00F021B1"/>
    <w:rsid w:val="00F02223"/>
    <w:rsid w:val="00F023A1"/>
    <w:rsid w:val="00F0247C"/>
    <w:rsid w:val="00F026AE"/>
    <w:rsid w:val="00F027FF"/>
    <w:rsid w:val="00F02B5B"/>
    <w:rsid w:val="00F0301D"/>
    <w:rsid w:val="00F032DF"/>
    <w:rsid w:val="00F0372A"/>
    <w:rsid w:val="00F037EF"/>
    <w:rsid w:val="00F0388F"/>
    <w:rsid w:val="00F03891"/>
    <w:rsid w:val="00F040CD"/>
    <w:rsid w:val="00F042DB"/>
    <w:rsid w:val="00F04576"/>
    <w:rsid w:val="00F046FD"/>
    <w:rsid w:val="00F04CC1"/>
    <w:rsid w:val="00F04D51"/>
    <w:rsid w:val="00F056AB"/>
    <w:rsid w:val="00F0585D"/>
    <w:rsid w:val="00F05C6F"/>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1DAE"/>
    <w:rsid w:val="00F1249A"/>
    <w:rsid w:val="00F125F6"/>
    <w:rsid w:val="00F12B3D"/>
    <w:rsid w:val="00F12C67"/>
    <w:rsid w:val="00F131B6"/>
    <w:rsid w:val="00F13242"/>
    <w:rsid w:val="00F132C7"/>
    <w:rsid w:val="00F132F5"/>
    <w:rsid w:val="00F134F5"/>
    <w:rsid w:val="00F13EAA"/>
    <w:rsid w:val="00F13F95"/>
    <w:rsid w:val="00F13FB6"/>
    <w:rsid w:val="00F1403E"/>
    <w:rsid w:val="00F140FE"/>
    <w:rsid w:val="00F1415B"/>
    <w:rsid w:val="00F1429E"/>
    <w:rsid w:val="00F14E3F"/>
    <w:rsid w:val="00F14E8E"/>
    <w:rsid w:val="00F14F97"/>
    <w:rsid w:val="00F14FB4"/>
    <w:rsid w:val="00F14FE0"/>
    <w:rsid w:val="00F1528A"/>
    <w:rsid w:val="00F1552F"/>
    <w:rsid w:val="00F155B8"/>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DDF"/>
    <w:rsid w:val="00F22FC1"/>
    <w:rsid w:val="00F2357F"/>
    <w:rsid w:val="00F23BD0"/>
    <w:rsid w:val="00F23D7A"/>
    <w:rsid w:val="00F23FCA"/>
    <w:rsid w:val="00F2456B"/>
    <w:rsid w:val="00F2457D"/>
    <w:rsid w:val="00F24709"/>
    <w:rsid w:val="00F24A57"/>
    <w:rsid w:val="00F24B4B"/>
    <w:rsid w:val="00F24D96"/>
    <w:rsid w:val="00F24F4D"/>
    <w:rsid w:val="00F24FA0"/>
    <w:rsid w:val="00F25157"/>
    <w:rsid w:val="00F254ED"/>
    <w:rsid w:val="00F25C76"/>
    <w:rsid w:val="00F25EB4"/>
    <w:rsid w:val="00F25F62"/>
    <w:rsid w:val="00F26115"/>
    <w:rsid w:val="00F2617C"/>
    <w:rsid w:val="00F26273"/>
    <w:rsid w:val="00F2643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5E"/>
    <w:rsid w:val="00F308C0"/>
    <w:rsid w:val="00F30E96"/>
    <w:rsid w:val="00F314F2"/>
    <w:rsid w:val="00F31806"/>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615"/>
    <w:rsid w:val="00F366CE"/>
    <w:rsid w:val="00F368FF"/>
    <w:rsid w:val="00F369FF"/>
    <w:rsid w:val="00F36C0F"/>
    <w:rsid w:val="00F36EC8"/>
    <w:rsid w:val="00F36F38"/>
    <w:rsid w:val="00F3721C"/>
    <w:rsid w:val="00F377A2"/>
    <w:rsid w:val="00F37922"/>
    <w:rsid w:val="00F37AEF"/>
    <w:rsid w:val="00F37DC6"/>
    <w:rsid w:val="00F37DF0"/>
    <w:rsid w:val="00F4015F"/>
    <w:rsid w:val="00F4035D"/>
    <w:rsid w:val="00F40AF0"/>
    <w:rsid w:val="00F40CA4"/>
    <w:rsid w:val="00F41025"/>
    <w:rsid w:val="00F41737"/>
    <w:rsid w:val="00F4189E"/>
    <w:rsid w:val="00F4193C"/>
    <w:rsid w:val="00F41D1F"/>
    <w:rsid w:val="00F41E2C"/>
    <w:rsid w:val="00F42910"/>
    <w:rsid w:val="00F42C2B"/>
    <w:rsid w:val="00F43022"/>
    <w:rsid w:val="00F4343F"/>
    <w:rsid w:val="00F4353A"/>
    <w:rsid w:val="00F439F0"/>
    <w:rsid w:val="00F43BDD"/>
    <w:rsid w:val="00F4417E"/>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125B"/>
    <w:rsid w:val="00F512BF"/>
    <w:rsid w:val="00F51345"/>
    <w:rsid w:val="00F513BA"/>
    <w:rsid w:val="00F51447"/>
    <w:rsid w:val="00F5144F"/>
    <w:rsid w:val="00F514EF"/>
    <w:rsid w:val="00F516F4"/>
    <w:rsid w:val="00F517EA"/>
    <w:rsid w:val="00F517FC"/>
    <w:rsid w:val="00F51AE5"/>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AD8"/>
    <w:rsid w:val="00F53C90"/>
    <w:rsid w:val="00F53E57"/>
    <w:rsid w:val="00F54192"/>
    <w:rsid w:val="00F542D8"/>
    <w:rsid w:val="00F54460"/>
    <w:rsid w:val="00F548C8"/>
    <w:rsid w:val="00F548DE"/>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71F"/>
    <w:rsid w:val="00F60845"/>
    <w:rsid w:val="00F610B9"/>
    <w:rsid w:val="00F61148"/>
    <w:rsid w:val="00F61158"/>
    <w:rsid w:val="00F614D1"/>
    <w:rsid w:val="00F614D9"/>
    <w:rsid w:val="00F614DB"/>
    <w:rsid w:val="00F61564"/>
    <w:rsid w:val="00F61A22"/>
    <w:rsid w:val="00F61B58"/>
    <w:rsid w:val="00F61EE5"/>
    <w:rsid w:val="00F61FDE"/>
    <w:rsid w:val="00F62143"/>
    <w:rsid w:val="00F62338"/>
    <w:rsid w:val="00F62377"/>
    <w:rsid w:val="00F6242F"/>
    <w:rsid w:val="00F625B5"/>
    <w:rsid w:val="00F62862"/>
    <w:rsid w:val="00F62FE3"/>
    <w:rsid w:val="00F63005"/>
    <w:rsid w:val="00F63289"/>
    <w:rsid w:val="00F63955"/>
    <w:rsid w:val="00F639FA"/>
    <w:rsid w:val="00F63A49"/>
    <w:rsid w:val="00F63CD2"/>
    <w:rsid w:val="00F63EDD"/>
    <w:rsid w:val="00F63F71"/>
    <w:rsid w:val="00F6433C"/>
    <w:rsid w:val="00F646C3"/>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451"/>
    <w:rsid w:val="00F66596"/>
    <w:rsid w:val="00F66617"/>
    <w:rsid w:val="00F66709"/>
    <w:rsid w:val="00F669E3"/>
    <w:rsid w:val="00F66AF7"/>
    <w:rsid w:val="00F66C49"/>
    <w:rsid w:val="00F67242"/>
    <w:rsid w:val="00F672EB"/>
    <w:rsid w:val="00F674DE"/>
    <w:rsid w:val="00F6753C"/>
    <w:rsid w:val="00F675D1"/>
    <w:rsid w:val="00F67906"/>
    <w:rsid w:val="00F67A85"/>
    <w:rsid w:val="00F67CAB"/>
    <w:rsid w:val="00F67D0D"/>
    <w:rsid w:val="00F701F3"/>
    <w:rsid w:val="00F70845"/>
    <w:rsid w:val="00F70EEC"/>
    <w:rsid w:val="00F71026"/>
    <w:rsid w:val="00F71042"/>
    <w:rsid w:val="00F710A0"/>
    <w:rsid w:val="00F710D9"/>
    <w:rsid w:val="00F71166"/>
    <w:rsid w:val="00F714E3"/>
    <w:rsid w:val="00F716D7"/>
    <w:rsid w:val="00F71976"/>
    <w:rsid w:val="00F71E7A"/>
    <w:rsid w:val="00F71F79"/>
    <w:rsid w:val="00F7219A"/>
    <w:rsid w:val="00F721A1"/>
    <w:rsid w:val="00F724E3"/>
    <w:rsid w:val="00F727AA"/>
    <w:rsid w:val="00F729BE"/>
    <w:rsid w:val="00F72C4F"/>
    <w:rsid w:val="00F72C94"/>
    <w:rsid w:val="00F73ADB"/>
    <w:rsid w:val="00F73F43"/>
    <w:rsid w:val="00F740DA"/>
    <w:rsid w:val="00F74664"/>
    <w:rsid w:val="00F74791"/>
    <w:rsid w:val="00F747FD"/>
    <w:rsid w:val="00F74A7A"/>
    <w:rsid w:val="00F751DE"/>
    <w:rsid w:val="00F75C0B"/>
    <w:rsid w:val="00F7618D"/>
    <w:rsid w:val="00F761C9"/>
    <w:rsid w:val="00F76305"/>
    <w:rsid w:val="00F763DF"/>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A7D"/>
    <w:rsid w:val="00F82D8E"/>
    <w:rsid w:val="00F82FFD"/>
    <w:rsid w:val="00F83301"/>
    <w:rsid w:val="00F837DD"/>
    <w:rsid w:val="00F83A1C"/>
    <w:rsid w:val="00F83E07"/>
    <w:rsid w:val="00F83E4B"/>
    <w:rsid w:val="00F83E62"/>
    <w:rsid w:val="00F8429A"/>
    <w:rsid w:val="00F845E3"/>
    <w:rsid w:val="00F84914"/>
    <w:rsid w:val="00F849D7"/>
    <w:rsid w:val="00F84A18"/>
    <w:rsid w:val="00F84A2F"/>
    <w:rsid w:val="00F84BAB"/>
    <w:rsid w:val="00F84BC6"/>
    <w:rsid w:val="00F84C5A"/>
    <w:rsid w:val="00F84E01"/>
    <w:rsid w:val="00F850C3"/>
    <w:rsid w:val="00F850EB"/>
    <w:rsid w:val="00F85126"/>
    <w:rsid w:val="00F85394"/>
    <w:rsid w:val="00F855CB"/>
    <w:rsid w:val="00F8561D"/>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E4"/>
    <w:rsid w:val="00F911E5"/>
    <w:rsid w:val="00F91393"/>
    <w:rsid w:val="00F91562"/>
    <w:rsid w:val="00F915AB"/>
    <w:rsid w:val="00F9174D"/>
    <w:rsid w:val="00F91868"/>
    <w:rsid w:val="00F918D2"/>
    <w:rsid w:val="00F91906"/>
    <w:rsid w:val="00F91932"/>
    <w:rsid w:val="00F91C81"/>
    <w:rsid w:val="00F91CA2"/>
    <w:rsid w:val="00F91DAC"/>
    <w:rsid w:val="00F920F0"/>
    <w:rsid w:val="00F92174"/>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EB"/>
    <w:rsid w:val="00F975B5"/>
    <w:rsid w:val="00F97666"/>
    <w:rsid w:val="00F97854"/>
    <w:rsid w:val="00F97B13"/>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6D78"/>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34"/>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6F9"/>
    <w:rsid w:val="00FB67CA"/>
    <w:rsid w:val="00FB6B29"/>
    <w:rsid w:val="00FB6C6B"/>
    <w:rsid w:val="00FB7284"/>
    <w:rsid w:val="00FB72CB"/>
    <w:rsid w:val="00FB73AC"/>
    <w:rsid w:val="00FB76DA"/>
    <w:rsid w:val="00FB77BB"/>
    <w:rsid w:val="00FB7BED"/>
    <w:rsid w:val="00FB7C38"/>
    <w:rsid w:val="00FC0038"/>
    <w:rsid w:val="00FC0AB4"/>
    <w:rsid w:val="00FC0B11"/>
    <w:rsid w:val="00FC0B9B"/>
    <w:rsid w:val="00FC0E12"/>
    <w:rsid w:val="00FC0E6D"/>
    <w:rsid w:val="00FC1190"/>
    <w:rsid w:val="00FC150F"/>
    <w:rsid w:val="00FC15F4"/>
    <w:rsid w:val="00FC1631"/>
    <w:rsid w:val="00FC1859"/>
    <w:rsid w:val="00FC196D"/>
    <w:rsid w:val="00FC1971"/>
    <w:rsid w:val="00FC1A8C"/>
    <w:rsid w:val="00FC1AB5"/>
    <w:rsid w:val="00FC1E51"/>
    <w:rsid w:val="00FC1F3F"/>
    <w:rsid w:val="00FC20A0"/>
    <w:rsid w:val="00FC22FE"/>
    <w:rsid w:val="00FC23FA"/>
    <w:rsid w:val="00FC2635"/>
    <w:rsid w:val="00FC2742"/>
    <w:rsid w:val="00FC2EE1"/>
    <w:rsid w:val="00FC2F43"/>
    <w:rsid w:val="00FC337D"/>
    <w:rsid w:val="00FC36EA"/>
    <w:rsid w:val="00FC37F0"/>
    <w:rsid w:val="00FC3B07"/>
    <w:rsid w:val="00FC3BBC"/>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7108"/>
    <w:rsid w:val="00FC7505"/>
    <w:rsid w:val="00FC791E"/>
    <w:rsid w:val="00FC7F93"/>
    <w:rsid w:val="00FD04AA"/>
    <w:rsid w:val="00FD0857"/>
    <w:rsid w:val="00FD10D2"/>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3A8"/>
    <w:rsid w:val="00FD55E1"/>
    <w:rsid w:val="00FD5618"/>
    <w:rsid w:val="00FD579D"/>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C62"/>
    <w:rsid w:val="00FD7D6B"/>
    <w:rsid w:val="00FE00DC"/>
    <w:rsid w:val="00FE0477"/>
    <w:rsid w:val="00FE0657"/>
    <w:rsid w:val="00FE06D0"/>
    <w:rsid w:val="00FE14D7"/>
    <w:rsid w:val="00FE15F5"/>
    <w:rsid w:val="00FE16E7"/>
    <w:rsid w:val="00FE1728"/>
    <w:rsid w:val="00FE1757"/>
    <w:rsid w:val="00FE192E"/>
    <w:rsid w:val="00FE19A5"/>
    <w:rsid w:val="00FE1FD7"/>
    <w:rsid w:val="00FE2166"/>
    <w:rsid w:val="00FE216E"/>
    <w:rsid w:val="00FE22FE"/>
    <w:rsid w:val="00FE2A81"/>
    <w:rsid w:val="00FE2B7B"/>
    <w:rsid w:val="00FE2C8E"/>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893"/>
    <w:rsid w:val="00FE5977"/>
    <w:rsid w:val="00FE5CB2"/>
    <w:rsid w:val="00FE658F"/>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95"/>
    <w:rsid w:val="00FF0B6A"/>
    <w:rsid w:val="00FF0BBB"/>
    <w:rsid w:val="00FF10E2"/>
    <w:rsid w:val="00FF1455"/>
    <w:rsid w:val="00FF15C3"/>
    <w:rsid w:val="00FF1716"/>
    <w:rsid w:val="00FF1920"/>
    <w:rsid w:val="00FF19A4"/>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3AF"/>
    <w:rsid w:val="00FF4510"/>
    <w:rsid w:val="00FF475C"/>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BE32644-6279-4361-A40F-8B793497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1FA6"/>
    <w:rPr>
      <w:rFonts w:ascii="Times New Roman" w:hAnsi="Times New Roman"/>
      <w:b/>
      <w:bCs/>
      <w:lang w:eastAsia="en-US"/>
    </w:rPr>
  </w:style>
  <w:style w:type="paragraph" w:customStyle="1" w:styleId="mc-p">
    <w:name w:val="mc-p___"/>
    <w:basedOn w:val="Normal"/>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21" Type="http://schemas.openxmlformats.org/officeDocument/2006/relationships/image" Target="media/image10.png"/><Relationship Id="rId34" Type="http://schemas.openxmlformats.org/officeDocument/2006/relationships/image" Target="media/image20.jpe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2.xml"/><Relationship Id="rId36" Type="http://schemas.openxmlformats.org/officeDocument/2006/relationships/image" Target="media/image22.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HR33RHYHUWRF-507899316-20599</_dlc_DocId>
    <_dlc_DocIdUrl xmlns="ca125759-a0e7-4469-93e0-e34bba23bda5">
      <Url>https://qualcomm.sharepoint.com/teams/pentari/_layouts/15/DocIdRedir.aspx?ID=HR33RHYHUWRF-507899316-20599</Url>
      <Description>HR33RHYHUWRF-507899316-20599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009579E8-D508-4BDD-8BC2-28DB107AC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884</TotalTime>
  <Pages>16</Pages>
  <Words>4911</Words>
  <Characters>27999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452</cp:revision>
  <cp:lastPrinted>2018-02-15T07:29:00Z</cp:lastPrinted>
  <dcterms:created xsi:type="dcterms:W3CDTF">2022-08-12T17:26:00Z</dcterms:created>
  <dcterms:modified xsi:type="dcterms:W3CDTF">2022-09-30T18:36:00Z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ce568ee7-0aec-4686-bbdb-2b78e1a64903</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